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0" w:lineRule="exact"/>
        <w:ind w:left="0" w:leftChars="0"/>
        <w:jc w:val="left"/>
        <w:rPr>
          <w:rFonts w:hint="eastAsia" w:ascii="黑体" w:hAnsi="黑体" w:eastAsia="黑体" w:cs="黑体"/>
          <w:color w:val="000000"/>
          <w:sz w:val="32"/>
          <w:szCs w:val="32"/>
          <w:highlight w:val="none"/>
          <w:lang w:val="en-US" w:eastAsia="zh-CN"/>
        </w:rPr>
      </w:pPr>
      <w:bookmarkStart w:id="4" w:name="_GoBack"/>
      <w:bookmarkEnd w:id="4"/>
      <w:r>
        <w:rPr>
          <w:rFonts w:hint="eastAsia" w:ascii="黑体" w:hAnsi="黑体" w:eastAsia="黑体" w:cs="黑体"/>
          <w:color w:val="000000"/>
          <w:sz w:val="32"/>
          <w:szCs w:val="32"/>
          <w:highlight w:val="none"/>
          <w:lang w:val="en-US" w:eastAsia="zh-CN"/>
        </w:rPr>
        <w:t>附件1</w:t>
      </w:r>
    </w:p>
    <w:p>
      <w:pPr>
        <w:keepNext w:val="0"/>
        <w:keepLines w:val="0"/>
        <w:pageBreakBefore w:val="0"/>
        <w:kinsoku/>
        <w:wordWrap/>
        <w:overflowPunct/>
        <w:topLinePunct w:val="0"/>
        <w:autoSpaceDE/>
        <w:autoSpaceDN/>
        <w:bidi w:val="0"/>
        <w:adjustRightInd w:val="0"/>
        <w:snapToGrid w:val="0"/>
        <w:spacing w:line="580" w:lineRule="exact"/>
        <w:ind w:left="0" w:leftChars="0"/>
        <w:jc w:val="left"/>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580" w:lineRule="exact"/>
        <w:ind w:left="0" w:leftChars="0"/>
        <w:jc w:val="center"/>
        <w:rPr>
          <w:rFonts w:hint="eastAsia" w:ascii="方正小标宋简体" w:hAnsi="黑体" w:eastAsia="方正小标宋简体"/>
          <w:color w:val="000000"/>
          <w:sz w:val="44"/>
          <w:szCs w:val="44"/>
          <w:highlight w:val="none"/>
        </w:rPr>
      </w:pPr>
      <w:r>
        <w:rPr>
          <w:rFonts w:hint="eastAsia" w:ascii="方正小标宋简体" w:hAnsi="黑体" w:eastAsia="方正小标宋简体"/>
          <w:color w:val="000000"/>
          <w:sz w:val="44"/>
          <w:szCs w:val="44"/>
          <w:highlight w:val="none"/>
          <w:lang w:val="en-US" w:eastAsia="zh-CN"/>
        </w:rPr>
        <w:t>深圳市</w:t>
      </w:r>
      <w:r>
        <w:rPr>
          <w:rFonts w:hint="eastAsia" w:ascii="方正小标宋简体" w:hAnsi="黑体" w:eastAsia="方正小标宋简体"/>
          <w:color w:val="000000"/>
          <w:sz w:val="44"/>
          <w:szCs w:val="44"/>
          <w:highlight w:val="none"/>
        </w:rPr>
        <w:t>第十一届职工技术创新运动会暨2021年深圳技能大赛—焊接职业技能</w:t>
      </w:r>
    </w:p>
    <w:p>
      <w:pPr>
        <w:keepNext w:val="0"/>
        <w:keepLines w:val="0"/>
        <w:pageBreakBefore w:val="0"/>
        <w:kinsoku/>
        <w:wordWrap/>
        <w:overflowPunct/>
        <w:topLinePunct w:val="0"/>
        <w:autoSpaceDE/>
        <w:autoSpaceDN/>
        <w:bidi w:val="0"/>
        <w:adjustRightInd w:val="0"/>
        <w:snapToGrid w:val="0"/>
        <w:spacing w:line="580" w:lineRule="exact"/>
        <w:ind w:left="0" w:leftChars="0"/>
        <w:jc w:val="center"/>
        <w:rPr>
          <w:rFonts w:hint="eastAsia" w:ascii="方正小标宋简体" w:hAnsi="黑体" w:eastAsia="方正小标宋简体"/>
          <w:color w:val="000000"/>
          <w:sz w:val="44"/>
          <w:szCs w:val="44"/>
          <w:highlight w:val="none"/>
        </w:rPr>
      </w:pPr>
      <w:r>
        <w:rPr>
          <w:rFonts w:hint="eastAsia" w:ascii="方正小标宋简体" w:hAnsi="黑体" w:eastAsia="方正小标宋简体"/>
          <w:color w:val="000000"/>
          <w:sz w:val="44"/>
          <w:szCs w:val="44"/>
          <w:highlight w:val="none"/>
        </w:rPr>
        <w:t>竞赛实施方案</w:t>
      </w:r>
    </w:p>
    <w:p>
      <w:pPr>
        <w:keepNext w:val="0"/>
        <w:keepLines w:val="0"/>
        <w:pageBreakBefore w:val="0"/>
        <w:kinsoku/>
        <w:wordWrap/>
        <w:overflowPunct/>
        <w:topLinePunct w:val="0"/>
        <w:autoSpaceDE/>
        <w:autoSpaceDN/>
        <w:bidi w:val="0"/>
        <w:adjustRightInd w:val="0"/>
        <w:snapToGrid w:val="0"/>
        <w:spacing w:line="580" w:lineRule="exact"/>
        <w:ind w:left="0" w:leftChars="0"/>
        <w:jc w:val="both"/>
        <w:rPr>
          <w:rFonts w:ascii="宋体" w:hAnsi="宋体"/>
          <w:b/>
          <w:bCs/>
          <w:color w:val="000000"/>
          <w:sz w:val="24"/>
          <w:szCs w:val="24"/>
          <w:highlight w:val="none"/>
        </w:rPr>
      </w:pP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rPr>
        <w:t>为贯彻落实习近平总书记致首届全国职业技能大赛的贺信精神，充分发挥职业技能竞赛在促进技能人才培养、推动职业技能培训和弘扬工匠精神的重要作用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进一步推动我市经济社会高质量发展，根据</w:t>
      </w:r>
      <w:r>
        <w:rPr>
          <w:rFonts w:hint="eastAsia" w:ascii="仿宋_GB2312" w:hAnsi="仿宋_GB2312" w:eastAsia="仿宋_GB2312" w:cs="仿宋_GB2312"/>
          <w:color w:val="000000"/>
          <w:sz w:val="32"/>
          <w:szCs w:val="32"/>
          <w:highlight w:val="none"/>
          <w:lang w:val="en-US" w:eastAsia="zh-CN"/>
        </w:rPr>
        <w:t>深圳市</w:t>
      </w:r>
      <w:r>
        <w:rPr>
          <w:rFonts w:hint="eastAsia" w:ascii="仿宋_GB2312" w:hAnsi="仿宋_GB2312" w:eastAsia="仿宋_GB2312" w:cs="仿宋_GB2312"/>
          <w:color w:val="000000"/>
          <w:sz w:val="32"/>
          <w:szCs w:val="32"/>
          <w:highlight w:val="none"/>
        </w:rPr>
        <w:t>第十一届职工技术创新运动会暨2021年深圳技能大赛的总体安排</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组织开展以“新时代、新技能、新梦想”为主题的</w:t>
      </w:r>
      <w:r>
        <w:rPr>
          <w:rFonts w:hint="eastAsia" w:ascii="仿宋_GB2312" w:hAnsi="仿宋_GB2312" w:eastAsia="仿宋_GB2312" w:cs="仿宋_GB2312"/>
          <w:color w:val="000000"/>
          <w:sz w:val="32"/>
          <w:szCs w:val="32"/>
          <w:highlight w:val="none"/>
          <w:lang w:val="en-US" w:eastAsia="zh-CN"/>
        </w:rPr>
        <w:t>市级一类</w:t>
      </w:r>
      <w:r>
        <w:rPr>
          <w:rFonts w:hint="eastAsia" w:ascii="仿宋_GB2312" w:hAnsi="仿宋_GB2312" w:eastAsia="仿宋_GB2312" w:cs="仿宋_GB2312"/>
          <w:color w:val="000000"/>
          <w:sz w:val="32"/>
          <w:szCs w:val="32"/>
          <w:highlight w:val="none"/>
        </w:rPr>
        <w:t>焊接职业技能竞赛。为确保竞赛顺利进行、取得实效，现结合实际，制定本实施方案。</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一、竞赛宗旨</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rPr>
        <w:t>为更好地激励广大职工崇尚技能、勤学苦练、争创一流、求实奉献，加快培养和选拔一批在焊接技术领域具有高超技能和创新能力的高技能人才。通过组织焊接职业技能竞赛活动，为全市焊接从业者提供切磋技艺、交流经验、提高技能、展现风采的平台，促进我市高技能人才队伍提质增量，争创深圳质量发展新优势。</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黑体" w:hAnsi="黑体" w:eastAsia="黑体" w:cs="仿宋"/>
          <w:bCs/>
          <w:color w:val="000000"/>
          <w:sz w:val="32"/>
          <w:szCs w:val="32"/>
          <w:highlight w:val="none"/>
        </w:rPr>
      </w:pPr>
      <w:r>
        <w:rPr>
          <w:rFonts w:hint="eastAsia" w:ascii="黑体" w:hAnsi="黑体" w:eastAsia="黑体" w:cs="黑体"/>
          <w:color w:val="000000"/>
          <w:sz w:val="32"/>
          <w:szCs w:val="32"/>
          <w:highlight w:val="none"/>
        </w:rPr>
        <w:t>二、</w:t>
      </w:r>
      <w:r>
        <w:rPr>
          <w:rFonts w:hint="eastAsia" w:ascii="黑体" w:hAnsi="黑体" w:eastAsia="黑体" w:cs="仿宋"/>
          <w:bCs/>
          <w:color w:val="000000"/>
          <w:sz w:val="32"/>
          <w:szCs w:val="32"/>
          <w:highlight w:val="none"/>
        </w:rPr>
        <w:t>组织机构</w:t>
      </w:r>
    </w:p>
    <w:p>
      <w:pPr>
        <w:keepNext w:val="0"/>
        <w:keepLines w:val="0"/>
        <w:pageBreakBefore w:val="0"/>
        <w:kinsoku/>
        <w:wordWrap/>
        <w:overflowPunct/>
        <w:topLinePunct w:val="0"/>
        <w:autoSpaceDE/>
        <w:autoSpaceDN/>
        <w:bidi w:val="0"/>
        <w:spacing w:line="580" w:lineRule="exact"/>
        <w:ind w:left="0" w:leftChars="0" w:firstLine="640" w:firstLineChars="200"/>
        <w:jc w:val="both"/>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（一）举办单位</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主办单位：深圳市人力资源和社会保障局</w:t>
      </w:r>
    </w:p>
    <w:p>
      <w:pPr>
        <w:pStyle w:val="28"/>
        <w:keepNext w:val="0"/>
        <w:keepLines w:val="0"/>
        <w:pageBreakBefore w:val="0"/>
        <w:kinsoku/>
        <w:wordWrap/>
        <w:overflowPunct/>
        <w:topLinePunct w:val="0"/>
        <w:autoSpaceDE/>
        <w:autoSpaceDN/>
        <w:bidi w:val="0"/>
        <w:spacing w:line="580" w:lineRule="exact"/>
        <w:ind w:left="0" w:leftChars="0" w:firstLine="2240" w:firstLineChars="70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深圳市总工会</w:t>
      </w:r>
    </w:p>
    <w:p>
      <w:pPr>
        <w:pStyle w:val="8"/>
        <w:keepNext w:val="0"/>
        <w:keepLines w:val="0"/>
        <w:pageBreakBefore w:val="0"/>
        <w:kinsoku/>
        <w:wordWrap/>
        <w:overflowPunct/>
        <w:topLinePunct w:val="0"/>
        <w:autoSpaceDE/>
        <w:autoSpaceDN/>
        <w:bidi w:val="0"/>
        <w:spacing w:line="580" w:lineRule="exact"/>
        <w:ind w:left="0" w:leftChars="0"/>
        <w:jc w:val="both"/>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w:t>
      </w:r>
      <w:r>
        <w:rPr>
          <w:rFonts w:hint="eastAsia" w:ascii="仿宋_GB2312" w:hAnsi="仿宋_GB2312" w:eastAsia="仿宋_GB2312" w:cs="仿宋_GB2312"/>
          <w:color w:val="000000"/>
          <w:sz w:val="32"/>
          <w:szCs w:val="32"/>
          <w:highlight w:val="none"/>
        </w:rPr>
        <w:t>深圳市住房和建设局</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bookmarkStart w:id="0" w:name="_Hlk72825566"/>
      <w:r>
        <w:rPr>
          <w:rFonts w:hint="eastAsia" w:ascii="仿宋_GB2312" w:hAnsi="仿宋_GB2312" w:eastAsia="仿宋_GB2312" w:cs="仿宋_GB2312"/>
          <w:color w:val="000000"/>
          <w:sz w:val="32"/>
          <w:szCs w:val="32"/>
          <w:highlight w:val="none"/>
        </w:rPr>
        <w:t>承办单位：深圳市特区建工集团有限公司</w:t>
      </w:r>
    </w:p>
    <w:p>
      <w:pPr>
        <w:pStyle w:val="8"/>
        <w:keepNext w:val="0"/>
        <w:keepLines w:val="0"/>
        <w:pageBreakBefore w:val="0"/>
        <w:kinsoku/>
        <w:wordWrap/>
        <w:overflowPunct/>
        <w:topLinePunct w:val="0"/>
        <w:autoSpaceDE/>
        <w:autoSpaceDN/>
        <w:bidi w:val="0"/>
        <w:spacing w:line="580" w:lineRule="exact"/>
        <w:ind w:left="0" w:leftChars="0" w:firstLine="2240" w:firstLineChars="7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深圳市建安（集团）股份有限公司</w:t>
      </w:r>
    </w:p>
    <w:p>
      <w:pPr>
        <w:pStyle w:val="8"/>
        <w:keepNext w:val="0"/>
        <w:keepLines w:val="0"/>
        <w:pageBreakBefore w:val="0"/>
        <w:kinsoku/>
        <w:wordWrap/>
        <w:overflowPunct/>
        <w:topLinePunct w:val="0"/>
        <w:autoSpaceDE/>
        <w:autoSpaceDN/>
        <w:bidi w:val="0"/>
        <w:spacing w:line="580" w:lineRule="exact"/>
        <w:ind w:left="0" w:leftChars="0" w:firstLine="2240" w:firstLineChars="7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中建电力建设有限公司</w:t>
      </w:r>
    </w:p>
    <w:p>
      <w:pPr>
        <w:pStyle w:val="8"/>
        <w:keepNext w:val="0"/>
        <w:keepLines w:val="0"/>
        <w:pageBreakBefore w:val="0"/>
        <w:kinsoku/>
        <w:wordWrap/>
        <w:overflowPunct/>
        <w:topLinePunct w:val="0"/>
        <w:autoSpaceDE/>
        <w:autoSpaceDN/>
        <w:bidi w:val="0"/>
        <w:spacing w:line="580" w:lineRule="exact"/>
        <w:ind w:left="0" w:leftChars="0"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协办单位：</w:t>
      </w:r>
      <w:bookmarkStart w:id="1" w:name="_Hlk72826492"/>
      <w:r>
        <w:rPr>
          <w:rFonts w:hint="eastAsia" w:ascii="仿宋_GB2312" w:hAnsi="仿宋_GB2312" w:eastAsia="仿宋_GB2312" w:cs="仿宋_GB2312"/>
          <w:color w:val="000000"/>
          <w:sz w:val="32"/>
          <w:szCs w:val="32"/>
          <w:highlight w:val="none"/>
        </w:rPr>
        <w:t>深圳市建安集团职业培训中心</w:t>
      </w:r>
      <w:bookmarkEnd w:id="1"/>
    </w:p>
    <w:bookmarkEnd w:id="0"/>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rPr>
        <w:t>指导单位：</w:t>
      </w:r>
      <w:bookmarkStart w:id="2" w:name="_Hlk72825607"/>
      <w:r>
        <w:rPr>
          <w:rFonts w:hint="eastAsia" w:ascii="仿宋_GB2312" w:hAnsi="仿宋_GB2312" w:eastAsia="仿宋_GB2312" w:cs="仿宋_GB2312"/>
          <w:color w:val="000000"/>
          <w:sz w:val="32"/>
          <w:szCs w:val="32"/>
          <w:highlight w:val="none"/>
        </w:rPr>
        <w:t>深圳市职业技能鉴定指导办公室</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hint="default"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rPr>
        <w:t>（二）竞赛</w:t>
      </w:r>
      <w:r>
        <w:rPr>
          <w:rFonts w:hint="eastAsia" w:ascii="楷体_GB2312" w:hAnsi="楷体_GB2312" w:eastAsia="楷体_GB2312" w:cs="楷体_GB2312"/>
          <w:color w:val="000000"/>
          <w:sz w:val="32"/>
          <w:szCs w:val="32"/>
          <w:highlight w:val="none"/>
          <w:lang w:val="en-US" w:eastAsia="zh-CN"/>
        </w:rPr>
        <w:t>组织架构</w:t>
      </w:r>
    </w:p>
    <w:p>
      <w:pPr>
        <w:keepNext w:val="0"/>
        <w:keepLines w:val="0"/>
        <w:pageBreakBefore w:val="0"/>
        <w:widowControl/>
        <w:kinsoku/>
        <w:wordWrap/>
        <w:overflowPunct/>
        <w:topLinePunct w:val="0"/>
        <w:autoSpaceDE/>
        <w:autoSpaceDN/>
        <w:bidi w:val="0"/>
        <w:adjustRightInd/>
        <w:snapToGrid/>
        <w:spacing w:line="580" w:lineRule="exact"/>
        <w:ind w:left="0" w:leftChars="0" w:firstLine="641" w:firstLineChars="0"/>
        <w:jc w:val="both"/>
        <w:textAlignment w:val="center"/>
        <w:rPr>
          <w:rFonts w:ascii="仿宋_GB2312" w:hAnsi="仿宋_GB2312" w:eastAsia="仿宋_GB2312" w:cs="仿宋_GB2312"/>
          <w:color w:val="000000"/>
          <w:sz w:val="32"/>
          <w:szCs w:val="32"/>
          <w:highlight w:val="none"/>
        </w:rPr>
      </w:pPr>
      <w:r>
        <w:rPr>
          <w:rFonts w:hint="eastAsia" w:ascii="LinTimes" w:hAnsi="LinTimes" w:eastAsia="仿宋_GB2312" w:cs="LinTimes"/>
          <w:color w:val="000000"/>
          <w:kern w:val="0"/>
          <w:sz w:val="32"/>
          <w:szCs w:val="32"/>
          <w:highlight w:val="none"/>
          <w:lang w:val="en-US" w:eastAsia="zh-CN"/>
        </w:rPr>
        <w:t>为加强本次</w:t>
      </w:r>
      <w:r>
        <w:rPr>
          <w:rFonts w:ascii="LinTimes" w:hAnsi="LinTimes" w:eastAsia="仿宋_GB2312" w:cs="LinTimes"/>
          <w:color w:val="000000"/>
          <w:kern w:val="0"/>
          <w:sz w:val="32"/>
          <w:szCs w:val="32"/>
          <w:highlight w:val="none"/>
        </w:rPr>
        <w:t>大赛各项工作的日常组织、协调与管理，</w:t>
      </w:r>
      <w:r>
        <w:rPr>
          <w:rFonts w:hint="eastAsia" w:ascii="仿宋_GB2312" w:hAnsi="仿宋_GB2312" w:eastAsia="仿宋_GB2312" w:cs="仿宋_GB2312"/>
          <w:sz w:val="32"/>
          <w:szCs w:val="32"/>
          <w:highlight w:val="none"/>
          <w:lang w:val="en-US" w:eastAsia="zh-CN"/>
        </w:rPr>
        <w:t>在深圳市第十一届职工技术创新运动会暨2021年深圳技能大赛组织委员会（下称组委会）领导下，按照组委会办公室具体工作要求，成立焊接项目执委会，负责</w:t>
      </w:r>
      <w:r>
        <w:rPr>
          <w:rFonts w:ascii="LinTimes" w:hAnsi="LinTimes" w:eastAsia="仿宋_GB2312" w:cs="LinTimes"/>
          <w:color w:val="000000"/>
          <w:kern w:val="0"/>
          <w:sz w:val="32"/>
          <w:szCs w:val="32"/>
          <w:highlight w:val="none"/>
        </w:rPr>
        <w:t>赛事组织协调、技术实施、</w:t>
      </w:r>
      <w:r>
        <w:rPr>
          <w:rFonts w:hint="eastAsia" w:ascii="LinTimes" w:hAnsi="LinTimes" w:eastAsia="仿宋_GB2312" w:cs="LinTimes"/>
          <w:color w:val="000000"/>
          <w:kern w:val="0"/>
          <w:sz w:val="32"/>
          <w:szCs w:val="32"/>
          <w:highlight w:val="none"/>
          <w:lang w:val="en-US" w:eastAsia="zh-CN"/>
        </w:rPr>
        <w:t>后勤</w:t>
      </w:r>
      <w:r>
        <w:rPr>
          <w:rFonts w:ascii="LinTimes" w:hAnsi="LinTimes" w:eastAsia="仿宋_GB2312" w:cs="LinTimes"/>
          <w:color w:val="000000"/>
          <w:kern w:val="0"/>
          <w:sz w:val="32"/>
          <w:szCs w:val="32"/>
          <w:highlight w:val="none"/>
        </w:rPr>
        <w:t>服务、健康安全服务保障等工作</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000000"/>
          <w:sz w:val="32"/>
          <w:szCs w:val="32"/>
          <w:highlight w:val="none"/>
        </w:rPr>
        <w:t>成员如下：</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主  任：刘进跃  </w:t>
      </w:r>
      <w:r>
        <w:rPr>
          <w:rFonts w:hint="eastAsia" w:ascii="仿宋_GB2312" w:hAnsi="仿宋_GB2312" w:eastAsia="仿宋_GB2312" w:cs="仿宋_GB2312"/>
          <w:color w:val="000000"/>
          <w:spacing w:val="-20"/>
          <w:sz w:val="32"/>
          <w:szCs w:val="32"/>
          <w:highlight w:val="none"/>
        </w:rPr>
        <w:t>深圳市建安（集团）股份有限公司董事长</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pacing w:val="-34"/>
          <w:sz w:val="32"/>
          <w:szCs w:val="32"/>
          <w:highlight w:val="none"/>
        </w:rPr>
      </w:pPr>
      <w:r>
        <w:rPr>
          <w:rFonts w:hint="eastAsia" w:ascii="仿宋_GB2312" w:hAnsi="仿宋_GB2312" w:eastAsia="仿宋_GB2312" w:cs="仿宋_GB2312"/>
          <w:color w:val="000000"/>
          <w:sz w:val="32"/>
          <w:szCs w:val="32"/>
          <w:highlight w:val="none"/>
        </w:rPr>
        <w:t xml:space="preserve">副主任：武义飞  </w:t>
      </w:r>
      <w:r>
        <w:rPr>
          <w:rFonts w:hint="eastAsia" w:ascii="仿宋_GB2312" w:hAnsi="仿宋_GB2312" w:eastAsia="仿宋_GB2312" w:cs="仿宋_GB2312"/>
          <w:color w:val="000000"/>
          <w:spacing w:val="-34"/>
          <w:sz w:val="32"/>
          <w:szCs w:val="32"/>
          <w:highlight w:val="none"/>
        </w:rPr>
        <w:t>深圳市建安（集团）股份有限公司党委副书记</w:t>
      </w:r>
    </w:p>
    <w:p>
      <w:pPr>
        <w:pStyle w:val="8"/>
        <w:keepNext w:val="0"/>
        <w:keepLines w:val="0"/>
        <w:pageBreakBefore w:val="0"/>
        <w:kinsoku/>
        <w:wordWrap/>
        <w:overflowPunct/>
        <w:topLinePunct w:val="0"/>
        <w:autoSpaceDE/>
        <w:autoSpaceDN/>
        <w:bidi w:val="0"/>
        <w:spacing w:line="580" w:lineRule="exact"/>
        <w:ind w:left="0" w:leftChars="0" w:firstLine="1920" w:firstLineChars="6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史  鑫  深圳市建安集团职业培训中心主任</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  员：黎清新  深圳市建安集团职业培训中心副主任</w:t>
      </w:r>
    </w:p>
    <w:p>
      <w:pPr>
        <w:keepNext w:val="0"/>
        <w:keepLines w:val="0"/>
        <w:pageBreakBefore w:val="0"/>
        <w:kinsoku/>
        <w:wordWrap/>
        <w:overflowPunct/>
        <w:topLinePunct w:val="0"/>
        <w:autoSpaceDE/>
        <w:autoSpaceDN/>
        <w:bidi w:val="0"/>
        <w:adjustRightInd w:val="0"/>
        <w:snapToGrid w:val="0"/>
        <w:spacing w:line="580" w:lineRule="exact"/>
        <w:ind w:left="0" w:leftChars="0" w:firstLine="1907" w:firstLineChars="5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党登奎  </w:t>
      </w:r>
      <w:r>
        <w:rPr>
          <w:rFonts w:hint="eastAsia" w:ascii="仿宋_GB2312" w:hAnsi="仿宋_GB2312" w:eastAsia="仿宋_GB2312" w:cs="仿宋_GB2312"/>
          <w:color w:val="000000"/>
          <w:spacing w:val="-6"/>
          <w:sz w:val="32"/>
          <w:szCs w:val="32"/>
          <w:highlight w:val="none"/>
        </w:rPr>
        <w:t>深圳市建安集团职业培训中心副主任</w:t>
      </w:r>
    </w:p>
    <w:p>
      <w:pPr>
        <w:keepNext w:val="0"/>
        <w:keepLines w:val="0"/>
        <w:pageBreakBefore w:val="0"/>
        <w:kinsoku/>
        <w:wordWrap/>
        <w:overflowPunct/>
        <w:topLinePunct w:val="0"/>
        <w:autoSpaceDE/>
        <w:autoSpaceDN/>
        <w:bidi w:val="0"/>
        <w:adjustRightInd w:val="0"/>
        <w:snapToGrid w:val="0"/>
        <w:spacing w:line="580" w:lineRule="exact"/>
        <w:ind w:left="0" w:leftChars="0" w:firstLine="1907" w:firstLineChars="5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李  全  深圳市建安集团职业培训中心教师</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执委会办公室设在福田区下梅林金来达汽配城E栋建安培训中心505室。联系方式：张老师，0755-83198062。</w:t>
      </w:r>
    </w:p>
    <w:p>
      <w:pPr>
        <w:keepNext w:val="0"/>
        <w:keepLines w:val="0"/>
        <w:pageBreakBefore w:val="0"/>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执委会下设各竞赛工作组</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kern w:val="0"/>
          <w:sz w:val="32"/>
          <w:szCs w:val="30"/>
          <w:highlight w:val="none"/>
        </w:rPr>
        <w:t>专家裁判组、赛务组、申诉受理组、设备及后勤保障组。</w:t>
      </w:r>
    </w:p>
    <w:bookmarkEnd w:id="2"/>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三、竞赛项目及标准</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（一）竞赛项目</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焊接。</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（二）竞赛标准</w:t>
      </w:r>
    </w:p>
    <w:p>
      <w:pPr>
        <w:keepNext w:val="0"/>
        <w:keepLines w:val="0"/>
        <w:pageBreakBefore w:val="0"/>
        <w:kinsoku/>
        <w:wordWrap/>
        <w:overflowPunct/>
        <w:topLinePunct w:val="0"/>
        <w:autoSpaceDE/>
        <w:autoSpaceDN/>
        <w:bidi w:val="0"/>
        <w:spacing w:line="580" w:lineRule="exact"/>
        <w:ind w:left="0" w:leftChars="0" w:firstLine="640" w:firstLineChars="200"/>
        <w:jc w:val="both"/>
        <w:rPr>
          <w:rFonts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rPr>
        <w:t>参照《国家职业技能标准（焊工）》高级工职业技能鉴定要求，结合新时代行业企业发展情况，适当增加新知识、新技术、新设备、新技能的相关内容，由</w:t>
      </w:r>
      <w:r>
        <w:rPr>
          <w:rFonts w:hint="eastAsia" w:ascii="仿宋_GB2312" w:hAnsi="仿宋_GB2312" w:eastAsia="仿宋_GB2312" w:cs="仿宋_GB2312"/>
          <w:color w:val="000000"/>
          <w:sz w:val="32"/>
          <w:szCs w:val="32"/>
          <w:highlight w:val="none"/>
          <w:lang w:val="en-US" w:eastAsia="zh-CN"/>
        </w:rPr>
        <w:t>组委会办公室</w:t>
      </w:r>
      <w:r>
        <w:rPr>
          <w:rFonts w:hint="eastAsia" w:ascii="仿宋_GB2312" w:hAnsi="仿宋_GB2312" w:eastAsia="仿宋_GB2312" w:cs="仿宋_GB2312"/>
          <w:color w:val="000000"/>
          <w:sz w:val="32"/>
          <w:szCs w:val="32"/>
          <w:highlight w:val="none"/>
        </w:rPr>
        <w:t>统一组织专家制定，具体要求见技术文件。</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黑体" w:hAnsi="黑体" w:eastAsia="黑体"/>
          <w:color w:val="000000"/>
          <w:sz w:val="32"/>
          <w:szCs w:val="32"/>
          <w:highlight w:val="none"/>
        </w:rPr>
      </w:pPr>
      <w:r>
        <w:rPr>
          <w:rFonts w:hint="eastAsia" w:ascii="黑体" w:hAnsi="黑体" w:eastAsia="黑体" w:cs="黑体"/>
          <w:color w:val="000000"/>
          <w:sz w:val="32"/>
          <w:szCs w:val="32"/>
          <w:highlight w:val="none"/>
        </w:rPr>
        <w:t>四、</w:t>
      </w:r>
      <w:bookmarkStart w:id="3" w:name="_Hlk520277482"/>
      <w:r>
        <w:rPr>
          <w:rFonts w:hint="eastAsia" w:ascii="黑体" w:hAnsi="黑体" w:eastAsia="黑体" w:cs="黑体"/>
          <w:color w:val="000000"/>
          <w:sz w:val="32"/>
          <w:szCs w:val="32"/>
          <w:highlight w:val="none"/>
        </w:rPr>
        <w:t>参赛对象及报名</w:t>
      </w:r>
      <w:bookmarkEnd w:id="3"/>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（一）参赛条件</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年满16周岁、法定退休年龄以内的中国大陆公民，</w:t>
      </w:r>
      <w:r>
        <w:rPr>
          <w:rFonts w:hint="eastAsia" w:ascii="仿宋_GB2312" w:hAnsi="仿宋_GB2312" w:eastAsia="仿宋_GB2312" w:cs="仿宋_GB2312"/>
          <w:color w:val="000000"/>
          <w:sz w:val="32"/>
          <w:szCs w:val="32"/>
          <w:highlight w:val="none"/>
          <w:lang w:val="en-US" w:eastAsia="zh-CN"/>
        </w:rPr>
        <w:t>或</w:t>
      </w:r>
      <w:r>
        <w:rPr>
          <w:rFonts w:hint="eastAsia" w:ascii="仿宋_GB2312" w:hAnsi="仿宋_GB2312" w:eastAsia="仿宋_GB2312" w:cs="仿宋_GB2312"/>
          <w:color w:val="000000"/>
          <w:sz w:val="32"/>
          <w:szCs w:val="32"/>
          <w:highlight w:val="none"/>
        </w:rPr>
        <w:t>在我市就业或者我市院校就读的，由所在单位（院校）推荐报名参赛。已被认定为“深圳市技术能手”的选手不得参加相同项目的职业技能竞赛。</w:t>
      </w:r>
      <w:r>
        <w:rPr>
          <w:rFonts w:hint="eastAsia" w:ascii="仿宋_GB2312" w:hAnsi="仿宋_GB2312" w:eastAsia="仿宋_GB2312" w:cs="仿宋_GB2312"/>
          <w:color w:val="000000"/>
          <w:sz w:val="32"/>
          <w:szCs w:val="32"/>
          <w:highlight w:val="none"/>
          <w:lang w:val="en-US" w:eastAsia="zh-CN"/>
        </w:rPr>
        <w:t>同一单位报名人数不超过10人。</w:t>
      </w:r>
      <w:r>
        <w:rPr>
          <w:rFonts w:ascii="LinTimes" w:hAnsi="LinTimes" w:eastAsia="仿宋_GB2312" w:cs="LinTimes"/>
          <w:sz w:val="32"/>
          <w:szCs w:val="32"/>
          <w:highlight w:val="none"/>
        </w:rPr>
        <w:t>参赛选手应思想品德优秀、身心健康，具备相应职业（专业）扎实的基本功和技能水平，有较强学习领悟能力和良好的身体素质、心理素质及应变能力。</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如报名人数少于60人，则该竞赛项目自动取消。</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（二）报名时间</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即日起至9月5日。</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（三）报名方式</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竞赛采用网上报名的方式，参赛选手登录深圳市人才一体化综合服务平台，选择职业技能竞赛→职业技能竞赛个人报名→在线申办，按系统要求填写资料并上传报名材料。审核结果请登录深圳市人才一体化综合服务平台→用户中心→我的事项中查看。审核通过后参赛证于竞赛报到时凭身份证发放。深圳市人才一体化综合服务平台登录网址：https://hrsspub.sz.gov.cn/rcyth/website/#/login。</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（四）报名资料</w:t>
      </w:r>
    </w:p>
    <w:p>
      <w:pPr>
        <w:keepNext w:val="0"/>
        <w:keepLines w:val="0"/>
        <w:pageBreakBefore w:val="0"/>
        <w:tabs>
          <w:tab w:val="left" w:pos="3270"/>
          <w:tab w:val="left" w:pos="7080"/>
        </w:tabs>
        <w:kinsoku/>
        <w:wordWrap/>
        <w:overflowPunct/>
        <w:topLinePunct w:val="0"/>
        <w:autoSpaceDE/>
        <w:autoSpaceDN/>
        <w:bidi w:val="0"/>
        <w:adjustRightInd w:val="0"/>
        <w:snapToGrid w:val="0"/>
        <w:spacing w:line="580" w:lineRule="exact"/>
        <w:ind w:left="0" w:leftChars="0" w:firstLine="672" w:firstLineChars="21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1.竞赛报名申请表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系统填报资料后下载打印申请表，表格须本人签字和单位盖章，再扫描上传</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rPr>
        <w:t>2.有效特种作业（焊工）操作证或特种设备（焊工）作业人员证或建筑施工特种作业（焊工）操作资格证（扫描或拍照上传到系统）。</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（五）咨询电话</w:t>
      </w:r>
    </w:p>
    <w:p>
      <w:pPr>
        <w:keepNext w:val="0"/>
        <w:keepLines w:val="0"/>
        <w:pageBreakBefore w:val="0"/>
        <w:tabs>
          <w:tab w:val="left" w:pos="3270"/>
          <w:tab w:val="left" w:pos="7080"/>
        </w:tabs>
        <w:kinsoku/>
        <w:wordWrap/>
        <w:overflowPunct/>
        <w:topLinePunct w:val="0"/>
        <w:autoSpaceDE/>
        <w:autoSpaceDN/>
        <w:bidi w:val="0"/>
        <w:adjustRightInd w:val="0"/>
        <w:snapToGrid w:val="0"/>
        <w:spacing w:line="580" w:lineRule="exact"/>
        <w:ind w:left="0" w:leftChars="0" w:firstLine="672" w:firstLineChars="21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张老师，0755-83198062，14781876353。</w:t>
      </w:r>
    </w:p>
    <w:p>
      <w:pPr>
        <w:keepNext w:val="0"/>
        <w:keepLines w:val="0"/>
        <w:pageBreakBefore w:val="0"/>
        <w:numPr>
          <w:ilvl w:val="0"/>
          <w:numId w:val="1"/>
        </w:numPr>
        <w:kinsoku/>
        <w:wordWrap/>
        <w:overflowPunct/>
        <w:topLinePunct w:val="0"/>
        <w:autoSpaceDE/>
        <w:autoSpaceDN/>
        <w:bidi w:val="0"/>
        <w:adjustRightInd w:val="0"/>
        <w:snapToGrid w:val="0"/>
        <w:spacing w:line="580" w:lineRule="exact"/>
        <w:ind w:left="0" w:leftChars="0" w:firstLine="640" w:firstLineChars="200"/>
        <w:jc w:val="both"/>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竞赛安排</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楷体_GB2312" w:hAnsi="楷体_GB2312" w:eastAsia="楷体_GB2312" w:cs="楷体_GB2312"/>
          <w:b/>
          <w:color w:val="000000"/>
          <w:sz w:val="32"/>
          <w:szCs w:val="32"/>
          <w:highlight w:val="none"/>
        </w:rPr>
      </w:pPr>
      <w:r>
        <w:rPr>
          <w:rFonts w:hint="eastAsia" w:ascii="楷体_GB2312" w:hAnsi="楷体_GB2312" w:eastAsia="楷体_GB2312" w:cs="楷体_GB2312"/>
          <w:color w:val="000000"/>
          <w:sz w:val="32"/>
          <w:szCs w:val="32"/>
          <w:highlight w:val="none"/>
        </w:rPr>
        <w:t>（一）宣传发动</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各有关单位根据比赛项目的要求，组织选手进行岗位培训、岗位练兵，并推荐优秀选手报名参加竞赛。</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rPr>
        <w:t>扩大竞赛活动的参与面，加大宣传力度，充分利用广播、电视、报刊、网络、微信等各类媒体，持续开展职业技能竞赛宣传活动，影响辐射至深圳市各辖区。重点宣传职业技能竞赛在促进高技能人才培养、选拔和激励方面的重要作用，树立技能人才成长成才典型，大力营造尊重技能、重视技能人才的良好社会氛围，推动技能人才队伍整体社会地位提升。</w:t>
      </w:r>
    </w:p>
    <w:p>
      <w:pPr>
        <w:keepNext w:val="0"/>
        <w:keepLines w:val="0"/>
        <w:pageBreakBefore w:val="0"/>
        <w:numPr>
          <w:ilvl w:val="0"/>
          <w:numId w:val="2"/>
        </w:numPr>
        <w:kinsoku/>
        <w:wordWrap/>
        <w:overflowPunct/>
        <w:topLinePunct w:val="0"/>
        <w:autoSpaceDE/>
        <w:autoSpaceDN/>
        <w:bidi w:val="0"/>
        <w:adjustRightInd w:val="0"/>
        <w:snapToGrid w:val="0"/>
        <w:spacing w:line="580" w:lineRule="exact"/>
        <w:ind w:left="0" w:leftChars="0" w:firstLine="627" w:firstLineChars="196"/>
        <w:jc w:val="both"/>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防控疫情</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最新疫情防控要求，加强对竞赛全过程的动态管理，需持“粤康码”、“深i您”绿码且近14天内无中、高风险地区或21天内无境外旅居史的人员方可允许参加活动。对隐瞒行程、隐瞒病情、故意压制症状、瞒报漏报健康情况的人员，要追究本人及所在单位的相应责任。</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禁止参加的人员：1.目前为新冠肺炎确诊病例、疑似病 例、无症状感染者及密切接触者；2.已治愈出院的确诊病例和已解除集中隔离医学观察的无症状感染者，尚在随访及医学观察期内的；3.入境后处于医学观察期的；4.14天内有国内中高风险地区旅居史的；5.“粤康码”、“深i您”红码，出现发热（＞37.3°C ）、干咳等症状。</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（三）赛前培训</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为使参赛选手能够尽快熟悉设备环境和了解竞赛相关内容与技能要求，由执委会结合竞赛实施进度组织各参赛选手在赛前熟悉场地设施设备及免费提供安全培训、比赛规则讲解。</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时间：9月16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17日</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地址：广东省深圳市龙华区五和大道319号（特区建工培训学院）</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（四）组织实施阶段</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本次竞赛实行裁判长负责制，由裁判长组织落实各项技术工作。</w:t>
      </w:r>
      <w:r>
        <w:rPr>
          <w:rFonts w:hint="eastAsia" w:ascii="仿宋_GB2312" w:hAnsi="仿宋_GB2312" w:eastAsia="仿宋_GB2312" w:cs="仿宋_GB2312"/>
          <w:color w:val="000000"/>
          <w:sz w:val="32"/>
          <w:szCs w:val="32"/>
          <w:highlight w:val="none"/>
        </w:rPr>
        <w:t>竞赛分初赛和决赛二个阶段进行，由</w:t>
      </w:r>
      <w:r>
        <w:rPr>
          <w:rFonts w:hint="eastAsia" w:ascii="仿宋_GB2312" w:hAnsi="仿宋_GB2312" w:eastAsia="仿宋_GB2312" w:cs="仿宋_GB2312"/>
          <w:color w:val="000000"/>
          <w:sz w:val="32"/>
          <w:szCs w:val="32"/>
          <w:highlight w:val="none"/>
          <w:lang w:val="en-US" w:eastAsia="zh-CN"/>
        </w:rPr>
        <w:t>组委会办公室</w:t>
      </w:r>
      <w:r>
        <w:rPr>
          <w:rFonts w:hint="eastAsia" w:ascii="仿宋_GB2312" w:hAnsi="仿宋_GB2312" w:eastAsia="仿宋_GB2312" w:cs="仿宋_GB2312"/>
          <w:color w:val="000000"/>
          <w:sz w:val="32"/>
          <w:szCs w:val="32"/>
          <w:highlight w:val="none"/>
        </w:rPr>
        <w:t>组织专家按照技术文件命题。</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1.初赛，采用理论知识竞赛进行，取排名前50名选手进入决赛。</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时间：9月13日</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地址：福田区福强路1007号高训大厦15楼</w:t>
      </w:r>
    </w:p>
    <w:p>
      <w:pPr>
        <w:keepNext w:val="0"/>
        <w:keepLines w:val="0"/>
        <w:pageBreakBefore w:val="0"/>
        <w:kinsoku/>
        <w:wordWrap/>
        <w:overflowPunct/>
        <w:topLinePunct w:val="0"/>
        <w:autoSpaceDE/>
        <w:autoSpaceDN/>
        <w:bidi w:val="0"/>
        <w:spacing w:line="580" w:lineRule="exact"/>
        <w:ind w:left="0" w:leftChars="0"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2.决赛，以现场实际操作的方式进行，具体要求见技术文件。</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时间：9月25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26日</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地址：广东省深圳市龙华区五和大道319号（特区建工培训学院）</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3.成绩公布</w:t>
      </w:r>
    </w:p>
    <w:p>
      <w:pPr>
        <w:keepNext w:val="0"/>
        <w:keepLines w:val="0"/>
        <w:pageBreakBefore w:val="0"/>
        <w:kinsoku/>
        <w:wordWrap/>
        <w:overflowPunct/>
        <w:topLinePunct w:val="0"/>
        <w:autoSpaceDE/>
        <w:autoSpaceDN/>
        <w:bidi w:val="0"/>
        <w:adjustRightInd w:val="0"/>
        <w:snapToGrid w:val="0"/>
        <w:spacing w:line="580" w:lineRule="exact"/>
        <w:ind w:left="0" w:leftChars="0" w:firstLine="627" w:firstLineChars="196"/>
        <w:jc w:val="both"/>
        <w:rPr>
          <w:rStyle w:val="17"/>
          <w:rFonts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rPr>
        <w:t>竞赛成绩在网站</w:t>
      </w:r>
      <w:r>
        <w:rPr>
          <w:highlight w:val="none"/>
        </w:rPr>
        <w:fldChar w:fldCharType="begin"/>
      </w:r>
      <w:r>
        <w:rPr>
          <w:highlight w:val="none"/>
        </w:rPr>
        <w:instrText xml:space="preserve"> HYPERLINK "http://www.szzx.org.cn/" </w:instrText>
      </w:r>
      <w:r>
        <w:rPr>
          <w:highlight w:val="none"/>
        </w:rPr>
        <w:fldChar w:fldCharType="separate"/>
      </w:r>
      <w:r>
        <w:rPr>
          <w:rFonts w:hint="eastAsia" w:ascii="仿宋_GB2312" w:hAnsi="仿宋_GB2312" w:eastAsia="仿宋_GB2312" w:cs="仿宋_GB2312"/>
          <w:color w:val="000000"/>
          <w:sz w:val="32"/>
          <w:szCs w:val="32"/>
          <w:highlight w:val="none"/>
        </w:rPr>
        <w:t>http://www.szzx.org.cn/</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→“技能竞赛”→“技能竞</w:t>
      </w:r>
      <w:r>
        <w:rPr>
          <w:rStyle w:val="17"/>
          <w:rFonts w:hint="eastAsia" w:ascii="仿宋_GB2312" w:hAnsi="仿宋_GB2312" w:eastAsia="仿宋_GB2312" w:cs="仿宋_GB2312"/>
          <w:color w:val="000000"/>
          <w:sz w:val="32"/>
          <w:szCs w:val="32"/>
          <w:highlight w:val="none"/>
          <w:u w:val="none"/>
        </w:rPr>
        <w:t>赛总览”栏目下公布。</w:t>
      </w:r>
    </w:p>
    <w:p>
      <w:pPr>
        <w:pStyle w:val="8"/>
        <w:keepNext w:val="0"/>
        <w:keepLines w:val="0"/>
        <w:pageBreakBefore w:val="0"/>
        <w:kinsoku/>
        <w:wordWrap/>
        <w:overflowPunct/>
        <w:topLinePunct w:val="0"/>
        <w:autoSpaceDE/>
        <w:autoSpaceDN/>
        <w:bidi w:val="0"/>
        <w:spacing w:line="580" w:lineRule="exact"/>
        <w:ind w:left="0" w:leftChars="0"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4.综合排名</w:t>
      </w:r>
    </w:p>
    <w:p>
      <w:pPr>
        <w:pStyle w:val="8"/>
        <w:keepNext w:val="0"/>
        <w:keepLines w:val="0"/>
        <w:pageBreakBefore w:val="0"/>
        <w:kinsoku/>
        <w:wordWrap/>
        <w:overflowPunct/>
        <w:topLinePunct w:val="0"/>
        <w:autoSpaceDE/>
        <w:autoSpaceDN/>
        <w:bidi w:val="0"/>
        <w:spacing w:line="580" w:lineRule="exact"/>
        <w:ind w:left="0" w:leftChars="0"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参赛选手最终名次依据初赛和决赛两部分成绩按比例累加的综合成绩进行排名。其中初赛成绩占30%、决赛成绩占70%，参赛选手赛后综合成绩=初赛成绩*30%+决赛成绩*70%。当综合成绩相同时，以决赛成绩高者名次在前，若仍相同时，决赛用时短者名次在前。</w:t>
      </w:r>
    </w:p>
    <w:p>
      <w:pPr>
        <w:keepNext w:val="0"/>
        <w:keepLines w:val="0"/>
        <w:pageBreakBefore w:val="0"/>
        <w:kinsoku/>
        <w:wordWrap/>
        <w:overflowPunct/>
        <w:topLinePunct w:val="0"/>
        <w:autoSpaceDE/>
        <w:autoSpaceDN/>
        <w:bidi w:val="0"/>
        <w:spacing w:line="580" w:lineRule="exact"/>
        <w:ind w:left="0" w:leftChars="0" w:firstLine="640" w:firstLineChars="200"/>
        <w:jc w:val="both"/>
        <w:rPr>
          <w:rFonts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rPr>
        <w:t>以上竞赛时间、地点如有变动，以执委会通知为准。</w:t>
      </w:r>
    </w:p>
    <w:p>
      <w:pPr>
        <w:keepNext w:val="0"/>
        <w:keepLines w:val="0"/>
        <w:pageBreakBefore w:val="0"/>
        <w:numPr>
          <w:ilvl w:val="0"/>
          <w:numId w:val="1"/>
        </w:numPr>
        <w:kinsoku/>
        <w:wordWrap/>
        <w:overflowPunct/>
        <w:topLinePunct w:val="0"/>
        <w:autoSpaceDE/>
        <w:autoSpaceDN/>
        <w:bidi w:val="0"/>
        <w:adjustRightInd w:val="0"/>
        <w:snapToGrid w:val="0"/>
        <w:spacing w:line="580" w:lineRule="exact"/>
        <w:ind w:left="0" w:leftChars="0" w:firstLine="640" w:firstLineChars="200"/>
        <w:jc w:val="both"/>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奖励办法</w:t>
      </w:r>
    </w:p>
    <w:p>
      <w:pPr>
        <w:keepNext w:val="0"/>
        <w:keepLines w:val="0"/>
        <w:pageBreakBefore w:val="0"/>
        <w:kinsoku/>
        <w:wordWrap/>
        <w:overflowPunct/>
        <w:topLinePunct w:val="0"/>
        <w:autoSpaceDE/>
        <w:autoSpaceDN/>
        <w:bidi w:val="0"/>
        <w:spacing w:line="580" w:lineRule="exact"/>
        <w:ind w:left="0" w:leftChars="0" w:firstLine="640" w:firstLineChars="200"/>
        <w:jc w:val="both"/>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（一）认定“深圳市技术能手”</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竞赛全部成绩均合格的优胜参赛选手，经</w:t>
      </w:r>
      <w:r>
        <w:rPr>
          <w:rFonts w:hint="eastAsia" w:ascii="仿宋_GB2312" w:hAnsi="仿宋_GB2312" w:eastAsia="仿宋_GB2312" w:cs="仿宋_GB2312"/>
          <w:color w:val="000000"/>
          <w:sz w:val="32"/>
          <w:szCs w:val="32"/>
          <w:highlight w:val="none"/>
          <w:lang w:val="en-US" w:eastAsia="zh-CN"/>
        </w:rPr>
        <w:t>深圳市</w:t>
      </w:r>
      <w:r>
        <w:rPr>
          <w:rFonts w:hint="eastAsia" w:ascii="仿宋_GB2312" w:hAnsi="仿宋_GB2312" w:eastAsia="仿宋_GB2312" w:cs="仿宋_GB2312"/>
          <w:color w:val="000000"/>
          <w:sz w:val="32"/>
          <w:szCs w:val="32"/>
          <w:highlight w:val="none"/>
        </w:rPr>
        <w:t>人力资源</w:t>
      </w:r>
      <w:r>
        <w:rPr>
          <w:rFonts w:hint="eastAsia" w:ascii="仿宋_GB2312" w:hAnsi="仿宋_GB2312" w:eastAsia="仿宋_GB2312" w:cs="仿宋_GB2312"/>
          <w:color w:val="000000"/>
          <w:sz w:val="32"/>
          <w:szCs w:val="32"/>
          <w:highlight w:val="none"/>
          <w:lang w:val="en-US" w:eastAsia="zh-CN"/>
        </w:rPr>
        <w:t>和社会</w:t>
      </w:r>
      <w:r>
        <w:rPr>
          <w:rFonts w:hint="eastAsia" w:ascii="仿宋_GB2312" w:hAnsi="仿宋_GB2312" w:eastAsia="仿宋_GB2312" w:cs="仿宋_GB2312"/>
          <w:color w:val="000000"/>
          <w:sz w:val="32"/>
          <w:szCs w:val="32"/>
          <w:highlight w:val="none"/>
        </w:rPr>
        <w:t>保障局核准后，可认定为“深圳市技术能手”。决赛实际参赛人数在50人以上的，取前8名；决赛实际参赛人数在25至49人的，取前4名；决赛实际参赛人数在10至24人的，取前2名。</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rPr>
        <w:t>对原已认定为“深圳市技术能手”的参赛选手</w:t>
      </w:r>
      <w:r>
        <w:rPr>
          <w:rFonts w:hint="eastAsia" w:ascii="仿宋_GB2312" w:hAnsi="仿宋_GB2312" w:eastAsia="仿宋_GB2312" w:cs="仿宋_GB2312"/>
          <w:color w:val="000000"/>
          <w:sz w:val="32"/>
          <w:szCs w:val="32"/>
          <w:highlight w:val="none"/>
          <w:lang w:val="en-US" w:eastAsia="zh-CN"/>
        </w:rPr>
        <w:t>不再重复</w:t>
      </w:r>
      <w:r>
        <w:rPr>
          <w:rFonts w:hint="eastAsia" w:ascii="仿宋_GB2312" w:hAnsi="仿宋_GB2312" w:eastAsia="仿宋_GB2312" w:cs="仿宋_GB2312"/>
          <w:color w:val="000000"/>
          <w:sz w:val="32"/>
          <w:szCs w:val="32"/>
          <w:highlight w:val="none"/>
        </w:rPr>
        <w:t>认定。</w:t>
      </w:r>
    </w:p>
    <w:p>
      <w:pPr>
        <w:keepNext w:val="0"/>
        <w:keepLines w:val="0"/>
        <w:pageBreakBefore w:val="0"/>
        <w:numPr>
          <w:ilvl w:val="0"/>
          <w:numId w:val="3"/>
        </w:numPr>
        <w:kinsoku/>
        <w:wordWrap/>
        <w:overflowPunct/>
        <w:topLinePunct w:val="0"/>
        <w:autoSpaceDE/>
        <w:autoSpaceDN/>
        <w:bidi w:val="0"/>
        <w:spacing w:line="580" w:lineRule="exact"/>
        <w:ind w:left="0" w:leftChars="0" w:firstLine="640" w:firstLineChars="200"/>
        <w:jc w:val="both"/>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发放证书</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竞赛全部成绩均合格的参赛选手，由深圳市人力资源和社会保障局核发焊工高级工职业资格证书。</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rPr>
        <w:t>竞赛项目成绩第1名的参赛选手，以及原已取得焊工高级工职业资格证书且被认定为“深圳市技术能手”的参赛选手，可晋升技师职业资格。</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Style w:val="23"/>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（三）奖项</w:t>
      </w:r>
      <w:r>
        <w:rPr>
          <w:rStyle w:val="23"/>
          <w:rFonts w:hint="eastAsia" w:ascii="楷体_GB2312" w:hAnsi="楷体_GB2312" w:eastAsia="楷体_GB2312" w:cs="楷体_GB2312"/>
          <w:color w:val="000000"/>
          <w:sz w:val="32"/>
          <w:szCs w:val="32"/>
          <w:highlight w:val="none"/>
        </w:rPr>
        <w:t>设置</w:t>
      </w:r>
    </w:p>
    <w:p>
      <w:pPr>
        <w:keepNext w:val="0"/>
        <w:keepLines w:val="0"/>
        <w:pageBreakBefore w:val="0"/>
        <w:kinsoku/>
        <w:wordWrap/>
        <w:overflowPunct/>
        <w:topLinePunct w:val="0"/>
        <w:autoSpaceDE/>
        <w:autoSpaceDN/>
        <w:bidi w:val="0"/>
        <w:spacing w:line="580" w:lineRule="exact"/>
        <w:ind w:left="0" w:leftChars="0"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竞赛项目分别设置一等奖、二等奖、三等奖若干名</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经</w:t>
      </w:r>
      <w:r>
        <w:rPr>
          <w:rFonts w:hint="eastAsia" w:ascii="仿宋_GB2312" w:hAnsi="仿宋_GB2312" w:eastAsia="仿宋_GB2312" w:cs="仿宋_GB2312"/>
          <w:color w:val="000000"/>
          <w:sz w:val="32"/>
          <w:szCs w:val="32"/>
          <w:highlight w:val="none"/>
          <w:lang w:val="en-US" w:eastAsia="zh-CN"/>
        </w:rPr>
        <w:t>深圳市</w:t>
      </w:r>
      <w:r>
        <w:rPr>
          <w:rFonts w:hint="eastAsia" w:ascii="仿宋_GB2312" w:hAnsi="仿宋_GB2312" w:eastAsia="仿宋_GB2312" w:cs="仿宋_GB2312"/>
          <w:color w:val="000000"/>
          <w:sz w:val="32"/>
          <w:szCs w:val="32"/>
          <w:highlight w:val="none"/>
        </w:rPr>
        <w:t>人力资源</w:t>
      </w:r>
      <w:r>
        <w:rPr>
          <w:rFonts w:hint="eastAsia" w:ascii="仿宋_GB2312" w:hAnsi="仿宋_GB2312" w:eastAsia="仿宋_GB2312" w:cs="仿宋_GB2312"/>
          <w:color w:val="000000"/>
          <w:sz w:val="32"/>
          <w:szCs w:val="32"/>
          <w:highlight w:val="none"/>
          <w:lang w:val="en-US" w:eastAsia="zh-CN"/>
        </w:rPr>
        <w:t>和社会</w:t>
      </w:r>
      <w:r>
        <w:rPr>
          <w:rFonts w:hint="eastAsia" w:ascii="仿宋_GB2312" w:hAnsi="仿宋_GB2312" w:eastAsia="仿宋_GB2312" w:cs="仿宋_GB2312"/>
          <w:color w:val="000000"/>
          <w:sz w:val="32"/>
          <w:szCs w:val="32"/>
          <w:highlight w:val="none"/>
        </w:rPr>
        <w:t>保障局核准后</w:t>
      </w:r>
      <w:r>
        <w:rPr>
          <w:rFonts w:hint="eastAsia" w:ascii="仿宋_GB2312" w:hAnsi="仿宋_GB2312" w:eastAsia="仿宋_GB2312" w:cs="仿宋_GB2312"/>
          <w:color w:val="000000"/>
          <w:sz w:val="32"/>
          <w:szCs w:val="32"/>
          <w:highlight w:val="none"/>
          <w:lang w:val="en-US" w:eastAsia="zh-CN"/>
        </w:rPr>
        <w:t>颁发证书。</w:t>
      </w:r>
      <w:r>
        <w:rPr>
          <w:rFonts w:hint="eastAsia" w:ascii="仿宋_GB2312" w:hAnsi="仿宋_GB2312" w:eastAsia="仿宋_GB2312" w:cs="仿宋_GB2312"/>
          <w:color w:val="000000"/>
          <w:sz w:val="32"/>
          <w:szCs w:val="32"/>
          <w:highlight w:val="none"/>
        </w:rPr>
        <w:t>一等奖获奖比例按照实际参加决赛人数的5%设置且获奖人数不超过3名；二等奖获奖比例按照实际参加决赛人数的10%设置且获奖人数不超过6名，三等奖获奖比例按照实际参加决赛人数的15%设置且获奖人数不超过9名。</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Style w:val="23"/>
          <w:rFonts w:ascii="仿宋_GB2312" w:hAnsi="仿宋_GB2312" w:eastAsia="仿宋_GB2312" w:cs="仿宋_GB2312"/>
          <w:color w:val="000000"/>
          <w:sz w:val="32"/>
          <w:szCs w:val="32"/>
          <w:highlight w:val="none"/>
        </w:rPr>
      </w:pPr>
      <w:r>
        <w:rPr>
          <w:rStyle w:val="23"/>
          <w:rFonts w:hint="eastAsia" w:ascii="仿宋_GB2312" w:hAnsi="仿宋_GB2312" w:eastAsia="仿宋_GB2312" w:cs="仿宋_GB2312"/>
          <w:color w:val="000000"/>
          <w:sz w:val="32"/>
          <w:szCs w:val="32"/>
          <w:highlight w:val="none"/>
        </w:rPr>
        <w:t>奖励人数涉及比例的按四舍五入取整。</w:t>
      </w:r>
    </w:p>
    <w:p>
      <w:pPr>
        <w:keepNext w:val="0"/>
        <w:keepLines w:val="0"/>
        <w:pageBreakBefore w:val="0"/>
        <w:kinsoku/>
        <w:wordWrap/>
        <w:overflowPunct/>
        <w:topLinePunct w:val="0"/>
        <w:autoSpaceDE/>
        <w:autoSpaceDN/>
        <w:bidi w:val="0"/>
        <w:spacing w:line="580" w:lineRule="exact"/>
        <w:ind w:left="0" w:leftChars="0" w:firstLine="640" w:firstLineChars="200"/>
        <w:jc w:val="both"/>
        <w:rPr>
          <w:rFonts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（四）</w:t>
      </w:r>
      <w:r>
        <w:rPr>
          <w:rStyle w:val="23"/>
          <w:rFonts w:hint="eastAsia" w:ascii="楷体_GB2312" w:hAnsi="楷体_GB2312" w:eastAsia="楷体_GB2312" w:cs="楷体_GB2312"/>
          <w:color w:val="000000"/>
          <w:sz w:val="32"/>
          <w:szCs w:val="32"/>
          <w:highlight w:val="none"/>
        </w:rPr>
        <w:t>颁发</w:t>
      </w:r>
      <w:r>
        <w:rPr>
          <w:rStyle w:val="23"/>
          <w:rFonts w:hint="eastAsia" w:ascii="楷体_GB2312" w:hAnsi="楷体_GB2312" w:eastAsia="楷体_GB2312" w:cs="楷体_GB2312"/>
          <w:sz w:val="32"/>
          <w:szCs w:val="32"/>
          <w:highlight w:val="none"/>
        </w:rPr>
        <w:t>奖金</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Style w:val="23"/>
          <w:rFonts w:ascii="仿宋_GB2312" w:hAnsi="仿宋_GB2312" w:eastAsia="仿宋_GB2312" w:cs="仿宋_GB2312"/>
          <w:color w:val="000000"/>
          <w:sz w:val="32"/>
          <w:szCs w:val="32"/>
          <w:highlight w:val="none"/>
        </w:rPr>
      </w:pPr>
      <w:r>
        <w:rPr>
          <w:rStyle w:val="23"/>
          <w:rFonts w:hint="eastAsia" w:ascii="仿宋_GB2312" w:hAnsi="仿宋_GB2312" w:eastAsia="仿宋_GB2312" w:cs="仿宋_GB2312"/>
          <w:color w:val="000000"/>
          <w:sz w:val="32"/>
          <w:szCs w:val="32"/>
          <w:highlight w:val="none"/>
        </w:rPr>
        <w:t>综合成绩前16名的参赛选手，由执委会颁发奖金。具体为：第1名：10000元；第2名：6000元；第3名：4000元；第4</w:t>
      </w:r>
      <w:r>
        <w:rPr>
          <w:rFonts w:hint="eastAsia" w:ascii="仿宋_GB2312" w:hAnsi="仿宋_GB2312" w:eastAsia="仿宋_GB2312" w:cs="仿宋_GB2312"/>
          <w:color w:val="000000"/>
          <w:sz w:val="32"/>
          <w:szCs w:val="32"/>
          <w:highlight w:val="none"/>
          <w:lang w:eastAsia="zh-CN"/>
        </w:rPr>
        <w:t>—</w:t>
      </w:r>
      <w:r>
        <w:rPr>
          <w:rStyle w:val="23"/>
          <w:rFonts w:hint="eastAsia" w:ascii="仿宋_GB2312" w:hAnsi="仿宋_GB2312" w:eastAsia="仿宋_GB2312" w:cs="仿宋_GB2312"/>
          <w:color w:val="000000"/>
          <w:sz w:val="32"/>
          <w:szCs w:val="32"/>
          <w:highlight w:val="none"/>
        </w:rPr>
        <w:t>8名各2000元；第9</w:t>
      </w:r>
      <w:r>
        <w:rPr>
          <w:rFonts w:hint="eastAsia" w:ascii="仿宋_GB2312" w:hAnsi="仿宋_GB2312" w:eastAsia="仿宋_GB2312" w:cs="仿宋_GB2312"/>
          <w:color w:val="000000"/>
          <w:sz w:val="32"/>
          <w:szCs w:val="32"/>
          <w:highlight w:val="none"/>
          <w:lang w:eastAsia="zh-CN"/>
        </w:rPr>
        <w:t>—</w:t>
      </w:r>
      <w:r>
        <w:rPr>
          <w:rStyle w:val="23"/>
          <w:rFonts w:hint="eastAsia" w:ascii="仿宋_GB2312" w:hAnsi="仿宋_GB2312" w:eastAsia="仿宋_GB2312" w:cs="仿宋_GB2312"/>
          <w:color w:val="000000"/>
          <w:sz w:val="32"/>
          <w:szCs w:val="32"/>
          <w:highlight w:val="none"/>
        </w:rPr>
        <w:t>16名各800元。</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黑体" w:hAnsi="黑体" w:eastAsia="黑体"/>
          <w:color w:val="000000"/>
          <w:sz w:val="32"/>
          <w:szCs w:val="32"/>
          <w:highlight w:val="none"/>
        </w:rPr>
      </w:pPr>
      <w:r>
        <w:rPr>
          <w:rFonts w:hint="eastAsia" w:ascii="黑体" w:hAnsi="黑体" w:eastAsia="黑体"/>
          <w:color w:val="000000"/>
          <w:sz w:val="32"/>
          <w:szCs w:val="32"/>
          <w:highlight w:val="none"/>
        </w:rPr>
        <w:t>七、申诉与仲裁</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（一）参赛选手认为赛场提供的设备、工具不符合规定的或工作人员存在违规行为的，均可提出申诉。</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（二）现场申诉最迟应在竞赛结束后1小时内提出，超过时效将不予受理。申诉时，应以书面形式向申诉受理组提出，</w:t>
      </w:r>
      <w:r>
        <w:rPr>
          <w:rFonts w:hint="eastAsia" w:ascii="仿宋_GB2312" w:hAnsi="仿宋_GB2312" w:eastAsia="仿宋_GB2312" w:cs="仿宋_GB2312"/>
          <w:color w:val="000000"/>
          <w:kern w:val="0"/>
          <w:sz w:val="32"/>
          <w:szCs w:val="32"/>
          <w:highlight w:val="none"/>
          <w:lang w:val="en-US" w:eastAsia="zh-CN"/>
        </w:rPr>
        <w:t>技术问题由裁判长与裁判员共同商议解决；非技术问题由</w:t>
      </w:r>
      <w:r>
        <w:rPr>
          <w:rFonts w:hint="eastAsia" w:ascii="仿宋_GB2312" w:hAnsi="仿宋_GB2312" w:eastAsia="仿宋_GB2312" w:cs="仿宋_GB2312"/>
          <w:color w:val="000000"/>
          <w:kern w:val="0"/>
          <w:sz w:val="32"/>
          <w:szCs w:val="32"/>
          <w:highlight w:val="none"/>
        </w:rPr>
        <w:t>组委会</w:t>
      </w:r>
      <w:r>
        <w:rPr>
          <w:rFonts w:hint="eastAsia" w:ascii="仿宋_GB2312" w:hAnsi="仿宋_GB2312" w:eastAsia="仿宋_GB2312" w:cs="仿宋_GB2312"/>
          <w:color w:val="000000"/>
          <w:kern w:val="0"/>
          <w:sz w:val="32"/>
          <w:szCs w:val="32"/>
          <w:highlight w:val="none"/>
          <w:lang w:val="en-US" w:eastAsia="zh-CN"/>
        </w:rPr>
        <w:t>办公室</w:t>
      </w:r>
      <w:r>
        <w:rPr>
          <w:rFonts w:hint="eastAsia" w:ascii="仿宋_GB2312" w:hAnsi="仿宋_GB2312" w:eastAsia="仿宋_GB2312" w:cs="仿宋_GB2312"/>
          <w:color w:val="000000"/>
          <w:kern w:val="0"/>
          <w:sz w:val="32"/>
          <w:szCs w:val="32"/>
          <w:highlight w:val="none"/>
        </w:rPr>
        <w:t>进行</w:t>
      </w:r>
      <w:r>
        <w:rPr>
          <w:rFonts w:hint="eastAsia" w:ascii="仿宋_GB2312" w:hAnsi="仿宋_GB2312" w:eastAsia="仿宋_GB2312" w:cs="仿宋_GB2312"/>
          <w:color w:val="000000"/>
          <w:kern w:val="0"/>
          <w:sz w:val="32"/>
          <w:szCs w:val="32"/>
          <w:highlight w:val="none"/>
          <w:lang w:val="en-US" w:eastAsia="zh-CN"/>
        </w:rPr>
        <w:t>调查、核实、</w:t>
      </w:r>
      <w:r>
        <w:rPr>
          <w:rFonts w:hint="eastAsia" w:ascii="仿宋_GB2312" w:hAnsi="仿宋_GB2312" w:eastAsia="仿宋_GB2312" w:cs="仿宋_GB2312"/>
          <w:color w:val="000000"/>
          <w:kern w:val="0"/>
          <w:sz w:val="32"/>
          <w:szCs w:val="32"/>
          <w:highlight w:val="none"/>
        </w:rPr>
        <w:t>裁决。</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（三）组委会</w:t>
      </w:r>
      <w:r>
        <w:rPr>
          <w:rFonts w:hint="eastAsia" w:ascii="仿宋_GB2312" w:hAnsi="仿宋_GB2312" w:eastAsia="仿宋_GB2312" w:cs="仿宋_GB2312"/>
          <w:color w:val="000000"/>
          <w:kern w:val="0"/>
          <w:sz w:val="32"/>
          <w:szCs w:val="32"/>
          <w:highlight w:val="none"/>
          <w:lang w:val="en-US" w:eastAsia="zh-CN"/>
        </w:rPr>
        <w:t>办公室</w:t>
      </w:r>
      <w:r>
        <w:rPr>
          <w:rFonts w:hint="eastAsia" w:ascii="仿宋_GB2312" w:hAnsi="仿宋_GB2312" w:eastAsia="仿宋_GB2312" w:cs="仿宋_GB2312"/>
          <w:color w:val="000000"/>
          <w:kern w:val="0"/>
          <w:sz w:val="32"/>
          <w:szCs w:val="32"/>
          <w:highlight w:val="none"/>
        </w:rPr>
        <w:t>对违规行为做出的裁决为最终裁决。参赛选手不得因对仲裁处理意见不服而停止比赛或滋事，否则按弃权处理。</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（四）如竞赛出现不可预见的异常情况，由组委会</w:t>
      </w:r>
      <w:r>
        <w:rPr>
          <w:rFonts w:hint="eastAsia" w:ascii="仿宋_GB2312" w:hAnsi="仿宋_GB2312" w:eastAsia="仿宋_GB2312" w:cs="仿宋_GB2312"/>
          <w:color w:val="000000"/>
          <w:kern w:val="0"/>
          <w:sz w:val="32"/>
          <w:szCs w:val="32"/>
          <w:highlight w:val="none"/>
          <w:lang w:val="en-US" w:eastAsia="zh-CN"/>
        </w:rPr>
        <w:t>办公室</w:t>
      </w:r>
      <w:r>
        <w:rPr>
          <w:rFonts w:hint="eastAsia" w:ascii="仿宋_GB2312" w:hAnsi="仿宋_GB2312" w:eastAsia="仿宋_GB2312" w:cs="仿宋_GB2312"/>
          <w:color w:val="000000"/>
          <w:kern w:val="0"/>
          <w:sz w:val="32"/>
          <w:szCs w:val="32"/>
          <w:highlight w:val="none"/>
        </w:rPr>
        <w:t>与</w:t>
      </w:r>
      <w:r>
        <w:rPr>
          <w:rFonts w:hint="eastAsia" w:ascii="仿宋_GB2312" w:hAnsi="仿宋_GB2312" w:eastAsia="仿宋_GB2312" w:cs="仿宋_GB2312"/>
          <w:color w:val="000000"/>
          <w:kern w:val="0"/>
          <w:sz w:val="32"/>
          <w:szCs w:val="32"/>
          <w:highlight w:val="none"/>
          <w:lang w:val="en-US" w:eastAsia="zh-CN"/>
        </w:rPr>
        <w:t>执委会</w:t>
      </w:r>
      <w:r>
        <w:rPr>
          <w:rFonts w:hint="eastAsia" w:ascii="仿宋_GB2312" w:hAnsi="仿宋_GB2312" w:eastAsia="仿宋_GB2312" w:cs="仿宋_GB2312"/>
          <w:color w:val="000000"/>
          <w:kern w:val="0"/>
          <w:sz w:val="32"/>
          <w:szCs w:val="32"/>
          <w:highlight w:val="none"/>
        </w:rPr>
        <w:t>商议后，做出处理决定。</w:t>
      </w:r>
    </w:p>
    <w:p>
      <w:pPr>
        <w:keepNext w:val="0"/>
        <w:keepLines w:val="0"/>
        <w:pageBreakBefore w:val="0"/>
        <w:kinsoku/>
        <w:wordWrap/>
        <w:overflowPunct/>
        <w:topLinePunct w:val="0"/>
        <w:autoSpaceDE/>
        <w:autoSpaceDN/>
        <w:bidi w:val="0"/>
        <w:adjustRightInd w:val="0"/>
        <w:snapToGrid w:val="0"/>
        <w:spacing w:line="580" w:lineRule="exact"/>
        <w:ind w:left="0" w:leftChars="0" w:firstLine="640" w:firstLineChars="200"/>
        <w:jc w:val="both"/>
        <w:rPr>
          <w:rFonts w:ascii="黑体" w:hAnsi="黑体" w:eastAsia="黑体"/>
          <w:color w:val="000000"/>
          <w:sz w:val="32"/>
          <w:szCs w:val="32"/>
          <w:highlight w:val="none"/>
        </w:rPr>
      </w:pPr>
      <w:r>
        <w:rPr>
          <w:rFonts w:hint="eastAsia" w:ascii="黑体" w:hAnsi="黑体" w:eastAsia="黑体"/>
          <w:color w:val="000000"/>
          <w:sz w:val="32"/>
          <w:szCs w:val="32"/>
          <w:highlight w:val="none"/>
        </w:rPr>
        <w:t>八、其他</w:t>
      </w:r>
    </w:p>
    <w:p>
      <w:pPr>
        <w:keepNext w:val="0"/>
        <w:keepLines w:val="0"/>
        <w:pageBreakBefore w:val="0"/>
        <w:kinsoku/>
        <w:wordWrap/>
        <w:overflowPunct/>
        <w:topLinePunct w:val="0"/>
        <w:autoSpaceDE/>
        <w:autoSpaceDN/>
        <w:bidi w:val="0"/>
        <w:spacing w:line="580" w:lineRule="exact"/>
        <w:ind w:left="0" w:leftChars="0"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（一）各参赛选手在竞赛中不得冒名顶替、弄虚作假，一经发现查实，将取消参赛资格和成绩。</w:t>
      </w:r>
    </w:p>
    <w:p>
      <w:pPr>
        <w:keepNext w:val="0"/>
        <w:keepLines w:val="0"/>
        <w:pageBreakBefore w:val="0"/>
        <w:kinsoku/>
        <w:wordWrap/>
        <w:overflowPunct/>
        <w:topLinePunct w:val="0"/>
        <w:autoSpaceDE/>
        <w:autoSpaceDN/>
        <w:bidi w:val="0"/>
        <w:spacing w:line="580" w:lineRule="exact"/>
        <w:ind w:left="0" w:leftChars="0"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（二）本竞赛不收取任何费用。</w:t>
      </w:r>
    </w:p>
    <w:p>
      <w:pPr>
        <w:keepNext w:val="0"/>
        <w:keepLines w:val="0"/>
        <w:pageBreakBefore w:val="0"/>
        <w:kinsoku/>
        <w:wordWrap/>
        <w:overflowPunct/>
        <w:topLinePunct w:val="0"/>
        <w:autoSpaceDE/>
        <w:autoSpaceDN/>
        <w:bidi w:val="0"/>
        <w:spacing w:line="580" w:lineRule="exact"/>
        <w:ind w:left="0" w:leftChars="0" w:firstLine="640" w:firstLineChars="200"/>
        <w:jc w:val="both"/>
        <w:rPr>
          <w:rFonts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rPr>
        <w:t>（三）本实施方案条款的最终解释权归</w:t>
      </w:r>
      <w:r>
        <w:rPr>
          <w:rFonts w:hint="eastAsia" w:ascii="仿宋_GB2312" w:hAnsi="仿宋_GB2312" w:eastAsia="仿宋_GB2312" w:cs="仿宋_GB2312"/>
          <w:sz w:val="32"/>
          <w:szCs w:val="32"/>
          <w:highlight w:val="none"/>
          <w:lang w:val="en-US" w:eastAsia="zh-CN"/>
        </w:rPr>
        <w:t>深圳市第十一届职工技术创新运动会暨2021年深圳技能大赛组织委员会</w:t>
      </w:r>
      <w:r>
        <w:rPr>
          <w:rFonts w:hint="eastAsia" w:ascii="仿宋_GB2312" w:hAnsi="仿宋_GB2312" w:eastAsia="仿宋_GB2312" w:cs="仿宋_GB2312"/>
          <w:color w:val="000000"/>
          <w:sz w:val="32"/>
          <w:szCs w:val="32"/>
          <w:highlight w:val="none"/>
          <w:lang w:val="en-US" w:eastAsia="zh-CN"/>
        </w:rPr>
        <w:t>办公室</w:t>
      </w:r>
      <w:r>
        <w:rPr>
          <w:rFonts w:hint="eastAsia" w:ascii="仿宋_GB2312" w:hAnsi="仿宋_GB2312" w:eastAsia="仿宋_GB2312" w:cs="仿宋_GB2312"/>
          <w:color w:val="000000"/>
          <w:sz w:val="32"/>
          <w:szCs w:val="32"/>
          <w:highlight w:val="none"/>
        </w:rPr>
        <w:t>所有。</w:t>
      </w:r>
    </w:p>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F8F5E4-04BC-4C36-8CC4-4E51499B7A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3897D81-127F-4162-8B16-4EF9404A6DA9}"/>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0" w:usb1="00000000" w:usb2="00000000" w:usb3="00000000" w:csb0="00000000" w:csb1="00000000"/>
    <w:embedRegular r:id="rId3" w:fontKey="{1326EDDA-F713-48EE-AF24-73250C6693F7}"/>
  </w:font>
  <w:font w:name="仿宋">
    <w:panose1 w:val="02010609060101010101"/>
    <w:charset w:val="86"/>
    <w:family w:val="modern"/>
    <w:pitch w:val="default"/>
    <w:sig w:usb0="800002BF" w:usb1="38CF7CFA" w:usb2="00000016" w:usb3="00000000" w:csb0="00040001" w:csb1="00000000"/>
    <w:embedRegular r:id="rId4" w:fontKey="{11BD5215-25D1-4416-A4CE-CFFDC38791E7}"/>
  </w:font>
  <w:font w:name="楷体_GB2312">
    <w:panose1 w:val="02010609030101010101"/>
    <w:charset w:val="86"/>
    <w:family w:val="modern"/>
    <w:pitch w:val="default"/>
    <w:sig w:usb0="00000001" w:usb1="080E0000" w:usb2="00000000" w:usb3="00000000" w:csb0="00040000" w:csb1="00000000"/>
    <w:embedRegular r:id="rId5" w:fontKey="{FBB41CD6-62D8-4AF0-B4FE-15E913EC36FD}"/>
  </w:font>
  <w:font w:name="LinTimes">
    <w:altName w:val="Ebrima"/>
    <w:panose1 w:val="00000000000000000000"/>
    <w:charset w:val="00"/>
    <w:family w:val="auto"/>
    <w:pitch w:val="default"/>
    <w:sig w:usb0="00000000" w:usb1="00000000" w:usb2="00000008" w:usb3="00000000" w:csb0="400001FF" w:csb1="FFFF0000"/>
    <w:embedRegular r:id="rId6" w:fontKey="{D0FA48E8-D418-4AA5-B12E-76C028E1377B}"/>
  </w:font>
  <w:font w:name="Ebrima">
    <w:panose1 w:val="02000000000000000000"/>
    <w:charset w:val="00"/>
    <w:family w:val="auto"/>
    <w:pitch w:val="default"/>
    <w:sig w:usb0="A000505F" w:usb1="02000041" w:usb2="00000800" w:usb3="00000404"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1D9E7"/>
    <w:multiLevelType w:val="singleLevel"/>
    <w:tmpl w:val="D391D9E7"/>
    <w:lvl w:ilvl="0" w:tentative="0">
      <w:start w:val="5"/>
      <w:numFmt w:val="chineseCounting"/>
      <w:suff w:val="nothing"/>
      <w:lvlText w:val="%1、"/>
      <w:lvlJc w:val="left"/>
      <w:rPr>
        <w:rFonts w:hint="eastAsia"/>
      </w:rPr>
    </w:lvl>
  </w:abstractNum>
  <w:abstractNum w:abstractNumId="1">
    <w:nsid w:val="D79DC5AD"/>
    <w:multiLevelType w:val="singleLevel"/>
    <w:tmpl w:val="D79DC5AD"/>
    <w:lvl w:ilvl="0" w:tentative="0">
      <w:start w:val="2"/>
      <w:numFmt w:val="chineseCounting"/>
      <w:suff w:val="nothing"/>
      <w:lvlText w:val="（%1）"/>
      <w:lvlJc w:val="left"/>
      <w:rPr>
        <w:rFonts w:hint="eastAsia"/>
      </w:rPr>
    </w:lvl>
  </w:abstractNum>
  <w:abstractNum w:abstractNumId="2">
    <w:nsid w:val="43D88C8E"/>
    <w:multiLevelType w:val="singleLevel"/>
    <w:tmpl w:val="43D88C8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4D"/>
    <w:rsid w:val="0000101E"/>
    <w:rsid w:val="00002D4B"/>
    <w:rsid w:val="00004E8E"/>
    <w:rsid w:val="00012160"/>
    <w:rsid w:val="00012BE8"/>
    <w:rsid w:val="00017389"/>
    <w:rsid w:val="000242BE"/>
    <w:rsid w:val="0002462D"/>
    <w:rsid w:val="0002483C"/>
    <w:rsid w:val="00033C6B"/>
    <w:rsid w:val="00040B08"/>
    <w:rsid w:val="00041E6D"/>
    <w:rsid w:val="00042C5F"/>
    <w:rsid w:val="00051A16"/>
    <w:rsid w:val="00064CD8"/>
    <w:rsid w:val="0006664C"/>
    <w:rsid w:val="000725BA"/>
    <w:rsid w:val="000739DA"/>
    <w:rsid w:val="00076D46"/>
    <w:rsid w:val="000820C6"/>
    <w:rsid w:val="00090586"/>
    <w:rsid w:val="0009190D"/>
    <w:rsid w:val="000969AE"/>
    <w:rsid w:val="00097704"/>
    <w:rsid w:val="000A3A2E"/>
    <w:rsid w:val="000A4348"/>
    <w:rsid w:val="000A4717"/>
    <w:rsid w:val="000A4894"/>
    <w:rsid w:val="000A6619"/>
    <w:rsid w:val="000A7881"/>
    <w:rsid w:val="000B19EE"/>
    <w:rsid w:val="000B6830"/>
    <w:rsid w:val="000C1B8A"/>
    <w:rsid w:val="000C53FA"/>
    <w:rsid w:val="000C7D02"/>
    <w:rsid w:val="000D08D2"/>
    <w:rsid w:val="000D6548"/>
    <w:rsid w:val="000E3F1A"/>
    <w:rsid w:val="000E60FB"/>
    <w:rsid w:val="000F2DDD"/>
    <w:rsid w:val="000F4B96"/>
    <w:rsid w:val="000F6014"/>
    <w:rsid w:val="000F71DC"/>
    <w:rsid w:val="00103572"/>
    <w:rsid w:val="00110A19"/>
    <w:rsid w:val="00110F0B"/>
    <w:rsid w:val="001123A6"/>
    <w:rsid w:val="00112B85"/>
    <w:rsid w:val="001137F1"/>
    <w:rsid w:val="001201FC"/>
    <w:rsid w:val="00122EA8"/>
    <w:rsid w:val="001249E3"/>
    <w:rsid w:val="0012636C"/>
    <w:rsid w:val="0012651F"/>
    <w:rsid w:val="0012711F"/>
    <w:rsid w:val="00137958"/>
    <w:rsid w:val="00137D6A"/>
    <w:rsid w:val="0014500A"/>
    <w:rsid w:val="00152B79"/>
    <w:rsid w:val="001557B3"/>
    <w:rsid w:val="00157745"/>
    <w:rsid w:val="00161E60"/>
    <w:rsid w:val="001726FD"/>
    <w:rsid w:val="001739B9"/>
    <w:rsid w:val="00175504"/>
    <w:rsid w:val="00175C28"/>
    <w:rsid w:val="00177D9F"/>
    <w:rsid w:val="0018607A"/>
    <w:rsid w:val="001862D9"/>
    <w:rsid w:val="00187191"/>
    <w:rsid w:val="001913B3"/>
    <w:rsid w:val="001A752A"/>
    <w:rsid w:val="001B13A3"/>
    <w:rsid w:val="001C2F80"/>
    <w:rsid w:val="001C6D50"/>
    <w:rsid w:val="001E2D5A"/>
    <w:rsid w:val="001E6B57"/>
    <w:rsid w:val="001F1796"/>
    <w:rsid w:val="001F22C6"/>
    <w:rsid w:val="001F2B30"/>
    <w:rsid w:val="001F30B9"/>
    <w:rsid w:val="001F324B"/>
    <w:rsid w:val="001F5F0C"/>
    <w:rsid w:val="001F704F"/>
    <w:rsid w:val="001F7C7B"/>
    <w:rsid w:val="00201C95"/>
    <w:rsid w:val="00211CAB"/>
    <w:rsid w:val="002133E3"/>
    <w:rsid w:val="00215DB3"/>
    <w:rsid w:val="002169A3"/>
    <w:rsid w:val="00217703"/>
    <w:rsid w:val="00221155"/>
    <w:rsid w:val="00221E22"/>
    <w:rsid w:val="00222488"/>
    <w:rsid w:val="00226F88"/>
    <w:rsid w:val="0023265E"/>
    <w:rsid w:val="0023627B"/>
    <w:rsid w:val="002404E9"/>
    <w:rsid w:val="00243A85"/>
    <w:rsid w:val="00255D99"/>
    <w:rsid w:val="00257B58"/>
    <w:rsid w:val="0028047A"/>
    <w:rsid w:val="002826EF"/>
    <w:rsid w:val="00283051"/>
    <w:rsid w:val="00287143"/>
    <w:rsid w:val="00287E2E"/>
    <w:rsid w:val="0029145B"/>
    <w:rsid w:val="00295B61"/>
    <w:rsid w:val="00295C30"/>
    <w:rsid w:val="002A228A"/>
    <w:rsid w:val="002A4BBF"/>
    <w:rsid w:val="002B0C7C"/>
    <w:rsid w:val="002B185D"/>
    <w:rsid w:val="002B20D6"/>
    <w:rsid w:val="002B3610"/>
    <w:rsid w:val="002B6FF0"/>
    <w:rsid w:val="002B72FF"/>
    <w:rsid w:val="002C3544"/>
    <w:rsid w:val="002C4B04"/>
    <w:rsid w:val="002C610C"/>
    <w:rsid w:val="002C64EF"/>
    <w:rsid w:val="002C6D89"/>
    <w:rsid w:val="002C77BF"/>
    <w:rsid w:val="002C7A85"/>
    <w:rsid w:val="002C7F65"/>
    <w:rsid w:val="002E1B85"/>
    <w:rsid w:val="002E3E46"/>
    <w:rsid w:val="002E3EB0"/>
    <w:rsid w:val="002E5218"/>
    <w:rsid w:val="002F3574"/>
    <w:rsid w:val="002F39C3"/>
    <w:rsid w:val="002F5331"/>
    <w:rsid w:val="00300786"/>
    <w:rsid w:val="00302615"/>
    <w:rsid w:val="00302B04"/>
    <w:rsid w:val="0030550A"/>
    <w:rsid w:val="003111B7"/>
    <w:rsid w:val="00312229"/>
    <w:rsid w:val="00320ABF"/>
    <w:rsid w:val="00326F6B"/>
    <w:rsid w:val="003357C6"/>
    <w:rsid w:val="00341C07"/>
    <w:rsid w:val="0034564D"/>
    <w:rsid w:val="00350648"/>
    <w:rsid w:val="00355019"/>
    <w:rsid w:val="00356A2C"/>
    <w:rsid w:val="003626A4"/>
    <w:rsid w:val="00364F61"/>
    <w:rsid w:val="00365CCE"/>
    <w:rsid w:val="0037027F"/>
    <w:rsid w:val="003716B5"/>
    <w:rsid w:val="00371D2C"/>
    <w:rsid w:val="00372A89"/>
    <w:rsid w:val="0037523B"/>
    <w:rsid w:val="00375D3B"/>
    <w:rsid w:val="00382D85"/>
    <w:rsid w:val="003847E3"/>
    <w:rsid w:val="00386E8F"/>
    <w:rsid w:val="00390A5D"/>
    <w:rsid w:val="00391DBF"/>
    <w:rsid w:val="00393380"/>
    <w:rsid w:val="00393878"/>
    <w:rsid w:val="00395073"/>
    <w:rsid w:val="003A0DF3"/>
    <w:rsid w:val="003A4E43"/>
    <w:rsid w:val="003A641E"/>
    <w:rsid w:val="003B259C"/>
    <w:rsid w:val="003B284B"/>
    <w:rsid w:val="003B2894"/>
    <w:rsid w:val="003C0D10"/>
    <w:rsid w:val="003C1ED0"/>
    <w:rsid w:val="003C2A8B"/>
    <w:rsid w:val="003D1DE2"/>
    <w:rsid w:val="003D3E2C"/>
    <w:rsid w:val="003D7B7D"/>
    <w:rsid w:val="003E16A6"/>
    <w:rsid w:val="003E2A27"/>
    <w:rsid w:val="003E4B25"/>
    <w:rsid w:val="003E4F1F"/>
    <w:rsid w:val="003E5E3C"/>
    <w:rsid w:val="003E5F41"/>
    <w:rsid w:val="003E65F7"/>
    <w:rsid w:val="003F1B40"/>
    <w:rsid w:val="003F27B9"/>
    <w:rsid w:val="003F378F"/>
    <w:rsid w:val="003F6E8A"/>
    <w:rsid w:val="00404450"/>
    <w:rsid w:val="00410A75"/>
    <w:rsid w:val="00412000"/>
    <w:rsid w:val="00415308"/>
    <w:rsid w:val="00420AA8"/>
    <w:rsid w:val="00423AD8"/>
    <w:rsid w:val="004273FE"/>
    <w:rsid w:val="00435729"/>
    <w:rsid w:val="0043732D"/>
    <w:rsid w:val="00441258"/>
    <w:rsid w:val="004415A5"/>
    <w:rsid w:val="00444257"/>
    <w:rsid w:val="004444AF"/>
    <w:rsid w:val="004521E2"/>
    <w:rsid w:val="00456176"/>
    <w:rsid w:val="00461B0A"/>
    <w:rsid w:val="00461B93"/>
    <w:rsid w:val="00462EE3"/>
    <w:rsid w:val="004638A5"/>
    <w:rsid w:val="0046424D"/>
    <w:rsid w:val="00464B3A"/>
    <w:rsid w:val="004660D0"/>
    <w:rsid w:val="00467C57"/>
    <w:rsid w:val="0047033D"/>
    <w:rsid w:val="00470A44"/>
    <w:rsid w:val="004746E6"/>
    <w:rsid w:val="00476FA0"/>
    <w:rsid w:val="00480302"/>
    <w:rsid w:val="004864BD"/>
    <w:rsid w:val="004876C8"/>
    <w:rsid w:val="00487D83"/>
    <w:rsid w:val="004939F3"/>
    <w:rsid w:val="004A3C1B"/>
    <w:rsid w:val="004A46D8"/>
    <w:rsid w:val="004A636C"/>
    <w:rsid w:val="004B1559"/>
    <w:rsid w:val="004B480E"/>
    <w:rsid w:val="004C68E1"/>
    <w:rsid w:val="004D5A89"/>
    <w:rsid w:val="004E2733"/>
    <w:rsid w:val="004E2771"/>
    <w:rsid w:val="004E3A5B"/>
    <w:rsid w:val="004E3C1C"/>
    <w:rsid w:val="004E42E2"/>
    <w:rsid w:val="004E5F49"/>
    <w:rsid w:val="004F204D"/>
    <w:rsid w:val="004F2BC9"/>
    <w:rsid w:val="004F60F3"/>
    <w:rsid w:val="0050294D"/>
    <w:rsid w:val="00506005"/>
    <w:rsid w:val="005160E4"/>
    <w:rsid w:val="00520ADC"/>
    <w:rsid w:val="00524189"/>
    <w:rsid w:val="00527199"/>
    <w:rsid w:val="005273A2"/>
    <w:rsid w:val="005379B9"/>
    <w:rsid w:val="0054169E"/>
    <w:rsid w:val="00541D18"/>
    <w:rsid w:val="00545B64"/>
    <w:rsid w:val="00546722"/>
    <w:rsid w:val="00554A6E"/>
    <w:rsid w:val="00555199"/>
    <w:rsid w:val="00555386"/>
    <w:rsid w:val="00560581"/>
    <w:rsid w:val="005611FD"/>
    <w:rsid w:val="00575571"/>
    <w:rsid w:val="00577765"/>
    <w:rsid w:val="00577DAD"/>
    <w:rsid w:val="00581EDB"/>
    <w:rsid w:val="00584833"/>
    <w:rsid w:val="00584AE9"/>
    <w:rsid w:val="005902D7"/>
    <w:rsid w:val="0059155B"/>
    <w:rsid w:val="00591DFE"/>
    <w:rsid w:val="005925F1"/>
    <w:rsid w:val="0059441B"/>
    <w:rsid w:val="00595C1D"/>
    <w:rsid w:val="005A08A8"/>
    <w:rsid w:val="005A0D53"/>
    <w:rsid w:val="005A4FAE"/>
    <w:rsid w:val="005A50A0"/>
    <w:rsid w:val="005A50FE"/>
    <w:rsid w:val="005C1027"/>
    <w:rsid w:val="005C4D2A"/>
    <w:rsid w:val="005C6088"/>
    <w:rsid w:val="005C6B2E"/>
    <w:rsid w:val="005D2641"/>
    <w:rsid w:val="005D783E"/>
    <w:rsid w:val="005D7B34"/>
    <w:rsid w:val="005E175E"/>
    <w:rsid w:val="005F5700"/>
    <w:rsid w:val="00600CE2"/>
    <w:rsid w:val="00602007"/>
    <w:rsid w:val="0061390B"/>
    <w:rsid w:val="00620B1D"/>
    <w:rsid w:val="006231C8"/>
    <w:rsid w:val="00626666"/>
    <w:rsid w:val="00631738"/>
    <w:rsid w:val="00633631"/>
    <w:rsid w:val="00636D76"/>
    <w:rsid w:val="0064562F"/>
    <w:rsid w:val="00647CA2"/>
    <w:rsid w:val="006525CF"/>
    <w:rsid w:val="00652865"/>
    <w:rsid w:val="00652D56"/>
    <w:rsid w:val="00653827"/>
    <w:rsid w:val="00655267"/>
    <w:rsid w:val="00656871"/>
    <w:rsid w:val="00667E4B"/>
    <w:rsid w:val="0068296C"/>
    <w:rsid w:val="00682D28"/>
    <w:rsid w:val="006848D2"/>
    <w:rsid w:val="00686798"/>
    <w:rsid w:val="00686E68"/>
    <w:rsid w:val="00687226"/>
    <w:rsid w:val="00690FE6"/>
    <w:rsid w:val="006A04D9"/>
    <w:rsid w:val="006A21FD"/>
    <w:rsid w:val="006A2979"/>
    <w:rsid w:val="006A5548"/>
    <w:rsid w:val="006A7921"/>
    <w:rsid w:val="006B1C97"/>
    <w:rsid w:val="006B3867"/>
    <w:rsid w:val="006B6DBE"/>
    <w:rsid w:val="006B7AE2"/>
    <w:rsid w:val="006C3D78"/>
    <w:rsid w:val="006D0E90"/>
    <w:rsid w:val="006D115E"/>
    <w:rsid w:val="006D3EC7"/>
    <w:rsid w:val="006E325D"/>
    <w:rsid w:val="006E516C"/>
    <w:rsid w:val="006F0564"/>
    <w:rsid w:val="006F0DFC"/>
    <w:rsid w:val="006F2C8F"/>
    <w:rsid w:val="006F2CCF"/>
    <w:rsid w:val="006F36BE"/>
    <w:rsid w:val="0070336E"/>
    <w:rsid w:val="007057B3"/>
    <w:rsid w:val="00706C19"/>
    <w:rsid w:val="007076E6"/>
    <w:rsid w:val="00710034"/>
    <w:rsid w:val="0071107B"/>
    <w:rsid w:val="00711D0B"/>
    <w:rsid w:val="00712A74"/>
    <w:rsid w:val="00713DB3"/>
    <w:rsid w:val="00720E5F"/>
    <w:rsid w:val="00722DFB"/>
    <w:rsid w:val="0072636A"/>
    <w:rsid w:val="00727689"/>
    <w:rsid w:val="00727D8C"/>
    <w:rsid w:val="0073089A"/>
    <w:rsid w:val="007314D3"/>
    <w:rsid w:val="007327F7"/>
    <w:rsid w:val="00735F08"/>
    <w:rsid w:val="007439A1"/>
    <w:rsid w:val="00743BB1"/>
    <w:rsid w:val="0074692C"/>
    <w:rsid w:val="00750513"/>
    <w:rsid w:val="007509AD"/>
    <w:rsid w:val="00757E90"/>
    <w:rsid w:val="007664E4"/>
    <w:rsid w:val="007755DC"/>
    <w:rsid w:val="007772F7"/>
    <w:rsid w:val="00780BBD"/>
    <w:rsid w:val="0078100E"/>
    <w:rsid w:val="007816E1"/>
    <w:rsid w:val="00782F2C"/>
    <w:rsid w:val="00783FD4"/>
    <w:rsid w:val="007875F9"/>
    <w:rsid w:val="007904D0"/>
    <w:rsid w:val="00791042"/>
    <w:rsid w:val="00791418"/>
    <w:rsid w:val="00791BC6"/>
    <w:rsid w:val="007925C7"/>
    <w:rsid w:val="007A3017"/>
    <w:rsid w:val="007A3859"/>
    <w:rsid w:val="007A60DC"/>
    <w:rsid w:val="007A7DDC"/>
    <w:rsid w:val="007B1AB7"/>
    <w:rsid w:val="007B1E22"/>
    <w:rsid w:val="007B2D11"/>
    <w:rsid w:val="007C05CA"/>
    <w:rsid w:val="007C0B77"/>
    <w:rsid w:val="007C1020"/>
    <w:rsid w:val="007C1525"/>
    <w:rsid w:val="007C6918"/>
    <w:rsid w:val="007D1564"/>
    <w:rsid w:val="007D1F7B"/>
    <w:rsid w:val="007D25DD"/>
    <w:rsid w:val="007D2753"/>
    <w:rsid w:val="007D420C"/>
    <w:rsid w:val="007D4623"/>
    <w:rsid w:val="007D59A1"/>
    <w:rsid w:val="007D64A7"/>
    <w:rsid w:val="007E3602"/>
    <w:rsid w:val="007F23C1"/>
    <w:rsid w:val="00801FF1"/>
    <w:rsid w:val="00802AC5"/>
    <w:rsid w:val="00802BBB"/>
    <w:rsid w:val="0080417B"/>
    <w:rsid w:val="00804C42"/>
    <w:rsid w:val="00815EE3"/>
    <w:rsid w:val="00820968"/>
    <w:rsid w:val="008213E9"/>
    <w:rsid w:val="00823D98"/>
    <w:rsid w:val="00827331"/>
    <w:rsid w:val="00830CE0"/>
    <w:rsid w:val="00833464"/>
    <w:rsid w:val="008344DE"/>
    <w:rsid w:val="0083650D"/>
    <w:rsid w:val="008365C4"/>
    <w:rsid w:val="00836C8A"/>
    <w:rsid w:val="00840CE5"/>
    <w:rsid w:val="00842DA9"/>
    <w:rsid w:val="008431F9"/>
    <w:rsid w:val="00844859"/>
    <w:rsid w:val="008448EB"/>
    <w:rsid w:val="00852F92"/>
    <w:rsid w:val="00853207"/>
    <w:rsid w:val="00857865"/>
    <w:rsid w:val="00861376"/>
    <w:rsid w:val="00861E5B"/>
    <w:rsid w:val="00862DA9"/>
    <w:rsid w:val="00865FAE"/>
    <w:rsid w:val="008709C0"/>
    <w:rsid w:val="00872AA9"/>
    <w:rsid w:val="00872CDD"/>
    <w:rsid w:val="00873ED0"/>
    <w:rsid w:val="00874A28"/>
    <w:rsid w:val="00874BDB"/>
    <w:rsid w:val="00875F57"/>
    <w:rsid w:val="008808D8"/>
    <w:rsid w:val="00883214"/>
    <w:rsid w:val="00883227"/>
    <w:rsid w:val="00885B1C"/>
    <w:rsid w:val="008920BD"/>
    <w:rsid w:val="008933E0"/>
    <w:rsid w:val="0089382D"/>
    <w:rsid w:val="00894303"/>
    <w:rsid w:val="00897E0F"/>
    <w:rsid w:val="008A1C65"/>
    <w:rsid w:val="008A2D29"/>
    <w:rsid w:val="008B4E53"/>
    <w:rsid w:val="008B64EA"/>
    <w:rsid w:val="008B6B9A"/>
    <w:rsid w:val="008B7693"/>
    <w:rsid w:val="008C39FA"/>
    <w:rsid w:val="008C65E1"/>
    <w:rsid w:val="008C7C07"/>
    <w:rsid w:val="008D48DF"/>
    <w:rsid w:val="008D503F"/>
    <w:rsid w:val="008D7901"/>
    <w:rsid w:val="008E0639"/>
    <w:rsid w:val="008E065A"/>
    <w:rsid w:val="008E312C"/>
    <w:rsid w:val="008E36D3"/>
    <w:rsid w:val="008E422E"/>
    <w:rsid w:val="008F7D8A"/>
    <w:rsid w:val="00900EB5"/>
    <w:rsid w:val="009037D2"/>
    <w:rsid w:val="00904732"/>
    <w:rsid w:val="00905431"/>
    <w:rsid w:val="009054B8"/>
    <w:rsid w:val="00905E38"/>
    <w:rsid w:val="00910FED"/>
    <w:rsid w:val="0091241A"/>
    <w:rsid w:val="009157F8"/>
    <w:rsid w:val="00916623"/>
    <w:rsid w:val="00921A75"/>
    <w:rsid w:val="009279A5"/>
    <w:rsid w:val="009333F4"/>
    <w:rsid w:val="00935850"/>
    <w:rsid w:val="00936D04"/>
    <w:rsid w:val="00936EB0"/>
    <w:rsid w:val="00942908"/>
    <w:rsid w:val="009453AE"/>
    <w:rsid w:val="009472D7"/>
    <w:rsid w:val="00947A48"/>
    <w:rsid w:val="00954D72"/>
    <w:rsid w:val="0095608C"/>
    <w:rsid w:val="00971042"/>
    <w:rsid w:val="0097133E"/>
    <w:rsid w:val="009720B4"/>
    <w:rsid w:val="00976BAE"/>
    <w:rsid w:val="00982DBB"/>
    <w:rsid w:val="00986F94"/>
    <w:rsid w:val="00992E16"/>
    <w:rsid w:val="009938B4"/>
    <w:rsid w:val="00994256"/>
    <w:rsid w:val="009958C3"/>
    <w:rsid w:val="009A04B3"/>
    <w:rsid w:val="009A2DBA"/>
    <w:rsid w:val="009A5337"/>
    <w:rsid w:val="009A7433"/>
    <w:rsid w:val="009A795E"/>
    <w:rsid w:val="009B4C41"/>
    <w:rsid w:val="009B5406"/>
    <w:rsid w:val="009B74D1"/>
    <w:rsid w:val="009B777F"/>
    <w:rsid w:val="009C2B96"/>
    <w:rsid w:val="009C6953"/>
    <w:rsid w:val="009C6D99"/>
    <w:rsid w:val="009E10AF"/>
    <w:rsid w:val="009E209D"/>
    <w:rsid w:val="009E22EA"/>
    <w:rsid w:val="009E5FD4"/>
    <w:rsid w:val="009E7879"/>
    <w:rsid w:val="009F0B7A"/>
    <w:rsid w:val="009F6EF3"/>
    <w:rsid w:val="00A00022"/>
    <w:rsid w:val="00A0102B"/>
    <w:rsid w:val="00A06329"/>
    <w:rsid w:val="00A07A6B"/>
    <w:rsid w:val="00A07B94"/>
    <w:rsid w:val="00A129C2"/>
    <w:rsid w:val="00A1304D"/>
    <w:rsid w:val="00A13A51"/>
    <w:rsid w:val="00A2014C"/>
    <w:rsid w:val="00A24D2C"/>
    <w:rsid w:val="00A3100A"/>
    <w:rsid w:val="00A317D2"/>
    <w:rsid w:val="00A318C3"/>
    <w:rsid w:val="00A40A5C"/>
    <w:rsid w:val="00A42B6E"/>
    <w:rsid w:val="00A501F4"/>
    <w:rsid w:val="00A5243D"/>
    <w:rsid w:val="00A54B89"/>
    <w:rsid w:val="00A60C60"/>
    <w:rsid w:val="00A65BD8"/>
    <w:rsid w:val="00A65F32"/>
    <w:rsid w:val="00A67E02"/>
    <w:rsid w:val="00A85A42"/>
    <w:rsid w:val="00A86B79"/>
    <w:rsid w:val="00A91157"/>
    <w:rsid w:val="00AA08E5"/>
    <w:rsid w:val="00AA103B"/>
    <w:rsid w:val="00AA1681"/>
    <w:rsid w:val="00AA4B56"/>
    <w:rsid w:val="00AA64D6"/>
    <w:rsid w:val="00AA79C3"/>
    <w:rsid w:val="00AC312F"/>
    <w:rsid w:val="00AC484C"/>
    <w:rsid w:val="00AC53C7"/>
    <w:rsid w:val="00AC7F55"/>
    <w:rsid w:val="00AD1181"/>
    <w:rsid w:val="00AD13B3"/>
    <w:rsid w:val="00AD4630"/>
    <w:rsid w:val="00AD5213"/>
    <w:rsid w:val="00AD5A96"/>
    <w:rsid w:val="00AD60D2"/>
    <w:rsid w:val="00AD6C94"/>
    <w:rsid w:val="00AE0A7E"/>
    <w:rsid w:val="00AE190F"/>
    <w:rsid w:val="00AF1639"/>
    <w:rsid w:val="00AF1720"/>
    <w:rsid w:val="00AF4CD0"/>
    <w:rsid w:val="00AF6EC3"/>
    <w:rsid w:val="00AF73D5"/>
    <w:rsid w:val="00B0007A"/>
    <w:rsid w:val="00B0138C"/>
    <w:rsid w:val="00B05788"/>
    <w:rsid w:val="00B07767"/>
    <w:rsid w:val="00B101F2"/>
    <w:rsid w:val="00B1202B"/>
    <w:rsid w:val="00B16969"/>
    <w:rsid w:val="00B16EA9"/>
    <w:rsid w:val="00B254A1"/>
    <w:rsid w:val="00B3483B"/>
    <w:rsid w:val="00B40D9D"/>
    <w:rsid w:val="00B420FA"/>
    <w:rsid w:val="00B42DD0"/>
    <w:rsid w:val="00B43074"/>
    <w:rsid w:val="00B520A9"/>
    <w:rsid w:val="00B54810"/>
    <w:rsid w:val="00B55E86"/>
    <w:rsid w:val="00B5607D"/>
    <w:rsid w:val="00B66748"/>
    <w:rsid w:val="00B66BFC"/>
    <w:rsid w:val="00B751E8"/>
    <w:rsid w:val="00B7612C"/>
    <w:rsid w:val="00B82191"/>
    <w:rsid w:val="00B862EF"/>
    <w:rsid w:val="00B86851"/>
    <w:rsid w:val="00B904CA"/>
    <w:rsid w:val="00B92B50"/>
    <w:rsid w:val="00B96CBC"/>
    <w:rsid w:val="00B97BFA"/>
    <w:rsid w:val="00BA0209"/>
    <w:rsid w:val="00BA584A"/>
    <w:rsid w:val="00BA62E0"/>
    <w:rsid w:val="00BB1371"/>
    <w:rsid w:val="00BC354D"/>
    <w:rsid w:val="00BC4CAD"/>
    <w:rsid w:val="00BC5FB1"/>
    <w:rsid w:val="00BC733A"/>
    <w:rsid w:val="00BD2C3E"/>
    <w:rsid w:val="00BD3675"/>
    <w:rsid w:val="00BD50E8"/>
    <w:rsid w:val="00BE10C3"/>
    <w:rsid w:val="00BE3558"/>
    <w:rsid w:val="00BF1B63"/>
    <w:rsid w:val="00BF1F56"/>
    <w:rsid w:val="00BF28E7"/>
    <w:rsid w:val="00BF29A3"/>
    <w:rsid w:val="00C01F03"/>
    <w:rsid w:val="00C059DA"/>
    <w:rsid w:val="00C07909"/>
    <w:rsid w:val="00C10351"/>
    <w:rsid w:val="00C11BB3"/>
    <w:rsid w:val="00C17485"/>
    <w:rsid w:val="00C202E4"/>
    <w:rsid w:val="00C22563"/>
    <w:rsid w:val="00C22917"/>
    <w:rsid w:val="00C239CE"/>
    <w:rsid w:val="00C332FF"/>
    <w:rsid w:val="00C37178"/>
    <w:rsid w:val="00C377F7"/>
    <w:rsid w:val="00C40A65"/>
    <w:rsid w:val="00C50935"/>
    <w:rsid w:val="00C5183D"/>
    <w:rsid w:val="00C51F50"/>
    <w:rsid w:val="00C52670"/>
    <w:rsid w:val="00C55A46"/>
    <w:rsid w:val="00C60F21"/>
    <w:rsid w:val="00C711C0"/>
    <w:rsid w:val="00C7220B"/>
    <w:rsid w:val="00C734CC"/>
    <w:rsid w:val="00C80BA7"/>
    <w:rsid w:val="00C80F6E"/>
    <w:rsid w:val="00C8224E"/>
    <w:rsid w:val="00C901F3"/>
    <w:rsid w:val="00C96AE8"/>
    <w:rsid w:val="00CA07EB"/>
    <w:rsid w:val="00CA0DAE"/>
    <w:rsid w:val="00CB2FC5"/>
    <w:rsid w:val="00CB3830"/>
    <w:rsid w:val="00CB52D3"/>
    <w:rsid w:val="00CB7CA4"/>
    <w:rsid w:val="00CC031A"/>
    <w:rsid w:val="00CC0D6F"/>
    <w:rsid w:val="00CC1541"/>
    <w:rsid w:val="00CD07A0"/>
    <w:rsid w:val="00CD28DA"/>
    <w:rsid w:val="00CD747F"/>
    <w:rsid w:val="00CD792C"/>
    <w:rsid w:val="00CE2F6E"/>
    <w:rsid w:val="00CE75C4"/>
    <w:rsid w:val="00CF168A"/>
    <w:rsid w:val="00CF2805"/>
    <w:rsid w:val="00D002C0"/>
    <w:rsid w:val="00D02569"/>
    <w:rsid w:val="00D053F1"/>
    <w:rsid w:val="00D1325F"/>
    <w:rsid w:val="00D13DA4"/>
    <w:rsid w:val="00D14503"/>
    <w:rsid w:val="00D15EDF"/>
    <w:rsid w:val="00D1621A"/>
    <w:rsid w:val="00D1665D"/>
    <w:rsid w:val="00D172C4"/>
    <w:rsid w:val="00D1784C"/>
    <w:rsid w:val="00D17994"/>
    <w:rsid w:val="00D17D16"/>
    <w:rsid w:val="00D2581E"/>
    <w:rsid w:val="00D27ABA"/>
    <w:rsid w:val="00D27D9B"/>
    <w:rsid w:val="00D35454"/>
    <w:rsid w:val="00D402E2"/>
    <w:rsid w:val="00D42CB1"/>
    <w:rsid w:val="00D46EA2"/>
    <w:rsid w:val="00D50F54"/>
    <w:rsid w:val="00D52054"/>
    <w:rsid w:val="00D54DBB"/>
    <w:rsid w:val="00D66497"/>
    <w:rsid w:val="00D75412"/>
    <w:rsid w:val="00D80247"/>
    <w:rsid w:val="00D8110F"/>
    <w:rsid w:val="00D85C9A"/>
    <w:rsid w:val="00D87565"/>
    <w:rsid w:val="00D909F4"/>
    <w:rsid w:val="00D93C17"/>
    <w:rsid w:val="00D95EDE"/>
    <w:rsid w:val="00D961E5"/>
    <w:rsid w:val="00DA62A9"/>
    <w:rsid w:val="00DB131C"/>
    <w:rsid w:val="00DB6E9E"/>
    <w:rsid w:val="00DC2454"/>
    <w:rsid w:val="00DC32E0"/>
    <w:rsid w:val="00DD2083"/>
    <w:rsid w:val="00DE2CEA"/>
    <w:rsid w:val="00DE765C"/>
    <w:rsid w:val="00DF0986"/>
    <w:rsid w:val="00DF173F"/>
    <w:rsid w:val="00E021CD"/>
    <w:rsid w:val="00E053F3"/>
    <w:rsid w:val="00E07B58"/>
    <w:rsid w:val="00E13DD7"/>
    <w:rsid w:val="00E16E1B"/>
    <w:rsid w:val="00E21EAB"/>
    <w:rsid w:val="00E25141"/>
    <w:rsid w:val="00E27473"/>
    <w:rsid w:val="00E31CEF"/>
    <w:rsid w:val="00E338CE"/>
    <w:rsid w:val="00E344FB"/>
    <w:rsid w:val="00E412C3"/>
    <w:rsid w:val="00E446FD"/>
    <w:rsid w:val="00E45012"/>
    <w:rsid w:val="00E45A6E"/>
    <w:rsid w:val="00E56ED4"/>
    <w:rsid w:val="00E61EBF"/>
    <w:rsid w:val="00E64704"/>
    <w:rsid w:val="00E73198"/>
    <w:rsid w:val="00E73A89"/>
    <w:rsid w:val="00E73B86"/>
    <w:rsid w:val="00E74910"/>
    <w:rsid w:val="00E76B44"/>
    <w:rsid w:val="00E81223"/>
    <w:rsid w:val="00E86B3B"/>
    <w:rsid w:val="00EA657C"/>
    <w:rsid w:val="00EB2604"/>
    <w:rsid w:val="00EB6B48"/>
    <w:rsid w:val="00EC30D6"/>
    <w:rsid w:val="00EC39D8"/>
    <w:rsid w:val="00EC4F97"/>
    <w:rsid w:val="00EC5560"/>
    <w:rsid w:val="00EC5D20"/>
    <w:rsid w:val="00EC6F34"/>
    <w:rsid w:val="00ED4AAD"/>
    <w:rsid w:val="00ED5300"/>
    <w:rsid w:val="00EE0BEB"/>
    <w:rsid w:val="00EE2FD7"/>
    <w:rsid w:val="00EE7691"/>
    <w:rsid w:val="00EE7EC9"/>
    <w:rsid w:val="00EF07F0"/>
    <w:rsid w:val="00EF0C9E"/>
    <w:rsid w:val="00EF56E2"/>
    <w:rsid w:val="00EF64B2"/>
    <w:rsid w:val="00F03760"/>
    <w:rsid w:val="00F03CA5"/>
    <w:rsid w:val="00F03E8E"/>
    <w:rsid w:val="00F05361"/>
    <w:rsid w:val="00F07C89"/>
    <w:rsid w:val="00F1405C"/>
    <w:rsid w:val="00F14767"/>
    <w:rsid w:val="00F20A71"/>
    <w:rsid w:val="00F2209D"/>
    <w:rsid w:val="00F25023"/>
    <w:rsid w:val="00F32E55"/>
    <w:rsid w:val="00F33E2B"/>
    <w:rsid w:val="00F4224F"/>
    <w:rsid w:val="00F52BD7"/>
    <w:rsid w:val="00F607A2"/>
    <w:rsid w:val="00F643C4"/>
    <w:rsid w:val="00F65A3B"/>
    <w:rsid w:val="00F663B9"/>
    <w:rsid w:val="00F82ED4"/>
    <w:rsid w:val="00F90F95"/>
    <w:rsid w:val="00F92161"/>
    <w:rsid w:val="00F922E6"/>
    <w:rsid w:val="00F9555B"/>
    <w:rsid w:val="00F97DF5"/>
    <w:rsid w:val="00FA5487"/>
    <w:rsid w:val="00FA5E97"/>
    <w:rsid w:val="00FA6B73"/>
    <w:rsid w:val="00FB48FD"/>
    <w:rsid w:val="00FB6092"/>
    <w:rsid w:val="00FB649F"/>
    <w:rsid w:val="00FC2472"/>
    <w:rsid w:val="00FC3A56"/>
    <w:rsid w:val="00FC66D0"/>
    <w:rsid w:val="00FE00FD"/>
    <w:rsid w:val="00FE141D"/>
    <w:rsid w:val="00FE16ED"/>
    <w:rsid w:val="00FE17E0"/>
    <w:rsid w:val="00FE769C"/>
    <w:rsid w:val="00FF0550"/>
    <w:rsid w:val="00FF1E7B"/>
    <w:rsid w:val="00FF2AAD"/>
    <w:rsid w:val="00FF3F3C"/>
    <w:rsid w:val="011F3D1F"/>
    <w:rsid w:val="01386EA1"/>
    <w:rsid w:val="016040A8"/>
    <w:rsid w:val="01836F03"/>
    <w:rsid w:val="029E7503"/>
    <w:rsid w:val="02D61A7B"/>
    <w:rsid w:val="030835AA"/>
    <w:rsid w:val="0313758F"/>
    <w:rsid w:val="039D5BD1"/>
    <w:rsid w:val="045A3F5E"/>
    <w:rsid w:val="0465731C"/>
    <w:rsid w:val="049E2FBB"/>
    <w:rsid w:val="04C07916"/>
    <w:rsid w:val="04DB6954"/>
    <w:rsid w:val="04E25DCC"/>
    <w:rsid w:val="05E868B5"/>
    <w:rsid w:val="05F45393"/>
    <w:rsid w:val="060C6594"/>
    <w:rsid w:val="06B15C71"/>
    <w:rsid w:val="06C46549"/>
    <w:rsid w:val="06E0353F"/>
    <w:rsid w:val="07923054"/>
    <w:rsid w:val="07984779"/>
    <w:rsid w:val="07F268F5"/>
    <w:rsid w:val="08181FEB"/>
    <w:rsid w:val="08236982"/>
    <w:rsid w:val="08390C1C"/>
    <w:rsid w:val="08B12403"/>
    <w:rsid w:val="08B466FB"/>
    <w:rsid w:val="09A70CA3"/>
    <w:rsid w:val="0AF52EDE"/>
    <w:rsid w:val="0AFC46D0"/>
    <w:rsid w:val="0B5049C4"/>
    <w:rsid w:val="0C6062E1"/>
    <w:rsid w:val="0CC97BD6"/>
    <w:rsid w:val="0D051790"/>
    <w:rsid w:val="0D812FFA"/>
    <w:rsid w:val="0DFF6FC1"/>
    <w:rsid w:val="0E5906B6"/>
    <w:rsid w:val="0E7652E7"/>
    <w:rsid w:val="0ECD3BF2"/>
    <w:rsid w:val="0F363428"/>
    <w:rsid w:val="0F500BE0"/>
    <w:rsid w:val="0FD809C2"/>
    <w:rsid w:val="119201C2"/>
    <w:rsid w:val="11BB73C1"/>
    <w:rsid w:val="11DD7A4D"/>
    <w:rsid w:val="123F2D4D"/>
    <w:rsid w:val="132943F7"/>
    <w:rsid w:val="132B5A65"/>
    <w:rsid w:val="14116101"/>
    <w:rsid w:val="15240D6A"/>
    <w:rsid w:val="15322FCE"/>
    <w:rsid w:val="15F63253"/>
    <w:rsid w:val="16257090"/>
    <w:rsid w:val="16293642"/>
    <w:rsid w:val="163F50D2"/>
    <w:rsid w:val="16984422"/>
    <w:rsid w:val="16A42366"/>
    <w:rsid w:val="16BC7716"/>
    <w:rsid w:val="16FB37AA"/>
    <w:rsid w:val="17492266"/>
    <w:rsid w:val="177C23F8"/>
    <w:rsid w:val="178A474E"/>
    <w:rsid w:val="17D57C14"/>
    <w:rsid w:val="18516D9F"/>
    <w:rsid w:val="18D14589"/>
    <w:rsid w:val="193C672F"/>
    <w:rsid w:val="19955BBB"/>
    <w:rsid w:val="19DD3BEC"/>
    <w:rsid w:val="1A6E3459"/>
    <w:rsid w:val="1ABF3A13"/>
    <w:rsid w:val="1B7660A7"/>
    <w:rsid w:val="1C2F2C16"/>
    <w:rsid w:val="1C6A0214"/>
    <w:rsid w:val="1C862CA2"/>
    <w:rsid w:val="1D2601E6"/>
    <w:rsid w:val="1D780FAB"/>
    <w:rsid w:val="1E072780"/>
    <w:rsid w:val="1E6A76CC"/>
    <w:rsid w:val="1E6C209A"/>
    <w:rsid w:val="1FB45853"/>
    <w:rsid w:val="1FE94CFE"/>
    <w:rsid w:val="1FFA43FF"/>
    <w:rsid w:val="209542AC"/>
    <w:rsid w:val="20E33D65"/>
    <w:rsid w:val="211605B7"/>
    <w:rsid w:val="22416643"/>
    <w:rsid w:val="22A05CC0"/>
    <w:rsid w:val="22CB1BA0"/>
    <w:rsid w:val="22CB6C74"/>
    <w:rsid w:val="22E60203"/>
    <w:rsid w:val="22F07941"/>
    <w:rsid w:val="23041DBE"/>
    <w:rsid w:val="24BF4905"/>
    <w:rsid w:val="251A267D"/>
    <w:rsid w:val="25376991"/>
    <w:rsid w:val="2580481E"/>
    <w:rsid w:val="269B0E36"/>
    <w:rsid w:val="26E02E4D"/>
    <w:rsid w:val="27CD7276"/>
    <w:rsid w:val="28643947"/>
    <w:rsid w:val="290D5561"/>
    <w:rsid w:val="29F041CB"/>
    <w:rsid w:val="2A4B0049"/>
    <w:rsid w:val="2A7E2BD3"/>
    <w:rsid w:val="2ACF6D15"/>
    <w:rsid w:val="2AF24F7E"/>
    <w:rsid w:val="2B744335"/>
    <w:rsid w:val="2B7542FE"/>
    <w:rsid w:val="2BCD0091"/>
    <w:rsid w:val="2BFF2086"/>
    <w:rsid w:val="2C843ED3"/>
    <w:rsid w:val="2C926A6F"/>
    <w:rsid w:val="2D1A0B4F"/>
    <w:rsid w:val="2E4048C4"/>
    <w:rsid w:val="2E8811AC"/>
    <w:rsid w:val="2EFD0E50"/>
    <w:rsid w:val="2F18706F"/>
    <w:rsid w:val="2F2B1C8D"/>
    <w:rsid w:val="2FBD5E73"/>
    <w:rsid w:val="2FCB2A0A"/>
    <w:rsid w:val="30175982"/>
    <w:rsid w:val="30A8532C"/>
    <w:rsid w:val="30FA2584"/>
    <w:rsid w:val="31145059"/>
    <w:rsid w:val="32030CEA"/>
    <w:rsid w:val="327E0E67"/>
    <w:rsid w:val="32B9657B"/>
    <w:rsid w:val="32D002B3"/>
    <w:rsid w:val="33A51F95"/>
    <w:rsid w:val="33D15129"/>
    <w:rsid w:val="33D751A8"/>
    <w:rsid w:val="33F05401"/>
    <w:rsid w:val="34130AC6"/>
    <w:rsid w:val="34C73F8E"/>
    <w:rsid w:val="34C8517C"/>
    <w:rsid w:val="354E7987"/>
    <w:rsid w:val="367C7183"/>
    <w:rsid w:val="379A6F3B"/>
    <w:rsid w:val="38593AE8"/>
    <w:rsid w:val="38936626"/>
    <w:rsid w:val="394F4F5E"/>
    <w:rsid w:val="39B6384B"/>
    <w:rsid w:val="3A070461"/>
    <w:rsid w:val="3A3E6A79"/>
    <w:rsid w:val="3A4C381C"/>
    <w:rsid w:val="3A515AFC"/>
    <w:rsid w:val="3A6521FA"/>
    <w:rsid w:val="3A9E1C7C"/>
    <w:rsid w:val="3B3119CB"/>
    <w:rsid w:val="3B763724"/>
    <w:rsid w:val="3C3561C9"/>
    <w:rsid w:val="3CFF28EF"/>
    <w:rsid w:val="3E3C7A84"/>
    <w:rsid w:val="3E626A7D"/>
    <w:rsid w:val="3E654689"/>
    <w:rsid w:val="3F2866FA"/>
    <w:rsid w:val="3FDC6118"/>
    <w:rsid w:val="3FE05356"/>
    <w:rsid w:val="41355EB2"/>
    <w:rsid w:val="421915FD"/>
    <w:rsid w:val="42490111"/>
    <w:rsid w:val="424C2453"/>
    <w:rsid w:val="42814B17"/>
    <w:rsid w:val="431E4EE0"/>
    <w:rsid w:val="432E744E"/>
    <w:rsid w:val="43C7629C"/>
    <w:rsid w:val="44230DC4"/>
    <w:rsid w:val="447B0380"/>
    <w:rsid w:val="45485B16"/>
    <w:rsid w:val="458C3D19"/>
    <w:rsid w:val="45B12970"/>
    <w:rsid w:val="46162FE5"/>
    <w:rsid w:val="46DB63B4"/>
    <w:rsid w:val="471A424F"/>
    <w:rsid w:val="475A5F69"/>
    <w:rsid w:val="47806CC5"/>
    <w:rsid w:val="479D79A0"/>
    <w:rsid w:val="47D05490"/>
    <w:rsid w:val="48404BE6"/>
    <w:rsid w:val="48F62F46"/>
    <w:rsid w:val="49335DE3"/>
    <w:rsid w:val="49CA0801"/>
    <w:rsid w:val="49F523E2"/>
    <w:rsid w:val="49F632F2"/>
    <w:rsid w:val="49F931FA"/>
    <w:rsid w:val="4A0C27D1"/>
    <w:rsid w:val="4A96642E"/>
    <w:rsid w:val="4A9F4223"/>
    <w:rsid w:val="4ABA7E04"/>
    <w:rsid w:val="4AD36D77"/>
    <w:rsid w:val="4B1C4607"/>
    <w:rsid w:val="4B28540C"/>
    <w:rsid w:val="4BD15AC5"/>
    <w:rsid w:val="4C9226A1"/>
    <w:rsid w:val="4CCA7748"/>
    <w:rsid w:val="4DE20C65"/>
    <w:rsid w:val="4E4938BC"/>
    <w:rsid w:val="4E6F51D5"/>
    <w:rsid w:val="4EC0018D"/>
    <w:rsid w:val="4F13136B"/>
    <w:rsid w:val="50127C98"/>
    <w:rsid w:val="501841F7"/>
    <w:rsid w:val="510179E8"/>
    <w:rsid w:val="51551E03"/>
    <w:rsid w:val="51863024"/>
    <w:rsid w:val="5193522D"/>
    <w:rsid w:val="51C66F61"/>
    <w:rsid w:val="523F25FE"/>
    <w:rsid w:val="52E60168"/>
    <w:rsid w:val="533500F6"/>
    <w:rsid w:val="53CE7B1B"/>
    <w:rsid w:val="53E53833"/>
    <w:rsid w:val="54111AE9"/>
    <w:rsid w:val="5414771D"/>
    <w:rsid w:val="542203FC"/>
    <w:rsid w:val="54266050"/>
    <w:rsid w:val="54350C13"/>
    <w:rsid w:val="54784AB1"/>
    <w:rsid w:val="54C51739"/>
    <w:rsid w:val="5512613C"/>
    <w:rsid w:val="55371C57"/>
    <w:rsid w:val="553A14F8"/>
    <w:rsid w:val="55413EB8"/>
    <w:rsid w:val="55C663EA"/>
    <w:rsid w:val="55D1512E"/>
    <w:rsid w:val="565F6E96"/>
    <w:rsid w:val="56C347BE"/>
    <w:rsid w:val="574C6B01"/>
    <w:rsid w:val="57A64C2B"/>
    <w:rsid w:val="58460FCC"/>
    <w:rsid w:val="58AF3F53"/>
    <w:rsid w:val="59527978"/>
    <w:rsid w:val="5A503822"/>
    <w:rsid w:val="5A653367"/>
    <w:rsid w:val="5A6617CB"/>
    <w:rsid w:val="5A8A158F"/>
    <w:rsid w:val="5ADB3256"/>
    <w:rsid w:val="5B023289"/>
    <w:rsid w:val="5CA962FB"/>
    <w:rsid w:val="5D422115"/>
    <w:rsid w:val="5DB62A39"/>
    <w:rsid w:val="5DC32925"/>
    <w:rsid w:val="5DE33EB1"/>
    <w:rsid w:val="5E5929BB"/>
    <w:rsid w:val="5EFD0A62"/>
    <w:rsid w:val="5F2C6A77"/>
    <w:rsid w:val="5F355273"/>
    <w:rsid w:val="5F374147"/>
    <w:rsid w:val="603E45BF"/>
    <w:rsid w:val="609674D0"/>
    <w:rsid w:val="61C349B2"/>
    <w:rsid w:val="62841591"/>
    <w:rsid w:val="62B14828"/>
    <w:rsid w:val="63477E32"/>
    <w:rsid w:val="63BD69CF"/>
    <w:rsid w:val="63BE79BA"/>
    <w:rsid w:val="63CA39CA"/>
    <w:rsid w:val="642864AB"/>
    <w:rsid w:val="64DD6DD7"/>
    <w:rsid w:val="65314FE7"/>
    <w:rsid w:val="6565086B"/>
    <w:rsid w:val="65B17B86"/>
    <w:rsid w:val="65E555F9"/>
    <w:rsid w:val="66011BAE"/>
    <w:rsid w:val="66100405"/>
    <w:rsid w:val="66511DD9"/>
    <w:rsid w:val="67BD3A74"/>
    <w:rsid w:val="681B2DFE"/>
    <w:rsid w:val="68A226E8"/>
    <w:rsid w:val="68D0789D"/>
    <w:rsid w:val="697D473D"/>
    <w:rsid w:val="69854A0A"/>
    <w:rsid w:val="6A123A59"/>
    <w:rsid w:val="6A447D32"/>
    <w:rsid w:val="6A4D512E"/>
    <w:rsid w:val="6A887B1D"/>
    <w:rsid w:val="6AB55BF0"/>
    <w:rsid w:val="6B20467F"/>
    <w:rsid w:val="6B4860F2"/>
    <w:rsid w:val="6B7E0E76"/>
    <w:rsid w:val="6BEB2941"/>
    <w:rsid w:val="6C377C74"/>
    <w:rsid w:val="6D5B49B1"/>
    <w:rsid w:val="6E851B46"/>
    <w:rsid w:val="6EE82CA7"/>
    <w:rsid w:val="6F0A3A57"/>
    <w:rsid w:val="6FA77E5A"/>
    <w:rsid w:val="6FAB563F"/>
    <w:rsid w:val="6FD36E09"/>
    <w:rsid w:val="6FFD1772"/>
    <w:rsid w:val="7037447E"/>
    <w:rsid w:val="703B1F99"/>
    <w:rsid w:val="70A356E8"/>
    <w:rsid w:val="70B55913"/>
    <w:rsid w:val="70BF68DC"/>
    <w:rsid w:val="70EB7520"/>
    <w:rsid w:val="70F8500B"/>
    <w:rsid w:val="713B298C"/>
    <w:rsid w:val="717847E8"/>
    <w:rsid w:val="71B046C8"/>
    <w:rsid w:val="71C30678"/>
    <w:rsid w:val="71E25228"/>
    <w:rsid w:val="72386ED8"/>
    <w:rsid w:val="724B2DBD"/>
    <w:rsid w:val="72966CE8"/>
    <w:rsid w:val="73693506"/>
    <w:rsid w:val="73ED6E77"/>
    <w:rsid w:val="73F27CC7"/>
    <w:rsid w:val="74155EF6"/>
    <w:rsid w:val="747C0DB1"/>
    <w:rsid w:val="75151C5A"/>
    <w:rsid w:val="755E57F1"/>
    <w:rsid w:val="762F0868"/>
    <w:rsid w:val="76F702B2"/>
    <w:rsid w:val="771C6831"/>
    <w:rsid w:val="776B4A88"/>
    <w:rsid w:val="77E90744"/>
    <w:rsid w:val="781675F6"/>
    <w:rsid w:val="78256DAE"/>
    <w:rsid w:val="78884E7D"/>
    <w:rsid w:val="78BA116E"/>
    <w:rsid w:val="79C50CD8"/>
    <w:rsid w:val="79C60CFC"/>
    <w:rsid w:val="79DE35D0"/>
    <w:rsid w:val="7AF8291C"/>
    <w:rsid w:val="7B216C97"/>
    <w:rsid w:val="7B3D0276"/>
    <w:rsid w:val="7BA46745"/>
    <w:rsid w:val="7BCE5B8E"/>
    <w:rsid w:val="7C6E5508"/>
    <w:rsid w:val="7CB3096C"/>
    <w:rsid w:val="7CD50A4B"/>
    <w:rsid w:val="7DCB1047"/>
    <w:rsid w:val="7E1D63C4"/>
    <w:rsid w:val="7E5C4256"/>
    <w:rsid w:val="7F0B59CF"/>
    <w:rsid w:val="7F6A0EAE"/>
    <w:rsid w:val="7FB91D4F"/>
    <w:rsid w:val="7FC61627"/>
    <w:rsid w:val="7FD05014"/>
    <w:rsid w:val="7FF856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unhideWhenUsed/>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rPr>
      <w:rFonts w:ascii="仿宋_GB2312" w:eastAsia="仿宋_GB2312"/>
      <w:sz w:val="32"/>
    </w:rPr>
  </w:style>
  <w:style w:type="paragraph" w:styleId="4">
    <w:name w:val="annotation text"/>
    <w:basedOn w:val="1"/>
    <w:link w:val="20"/>
    <w:unhideWhenUsed/>
    <w:qFormat/>
    <w:uiPriority w:val="0"/>
    <w:pPr>
      <w:jc w:val="left"/>
    </w:pPr>
  </w:style>
  <w:style w:type="paragraph" w:styleId="5">
    <w:name w:val="Plain Text"/>
    <w:basedOn w:val="1"/>
    <w:link w:val="24"/>
    <w:unhideWhenUsed/>
    <w:qFormat/>
    <w:uiPriority w:val="0"/>
    <w:rPr>
      <w:rFonts w:ascii="宋体" w:hAnsi="Courier New"/>
      <w:szCs w:val="20"/>
    </w:rPr>
  </w:style>
  <w:style w:type="paragraph" w:styleId="6">
    <w:name w:val="Date"/>
    <w:basedOn w:val="1"/>
    <w:next w:val="1"/>
    <w:qFormat/>
    <w:uiPriority w:val="0"/>
    <w:pPr>
      <w:ind w:left="100" w:leftChars="2500"/>
    </w:pPr>
    <w:rPr>
      <w:rFonts w:ascii="Calibri" w:hAnsi="Calibri"/>
      <w:szCs w:val="22"/>
    </w:rPr>
  </w:style>
  <w:style w:type="paragraph" w:styleId="7">
    <w:name w:val="Balloon Text"/>
    <w:basedOn w:val="1"/>
    <w:link w:val="2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2"/>
    </w:rPr>
  </w:style>
  <w:style w:type="paragraph" w:styleId="11">
    <w:name w:val="annotation subject"/>
    <w:basedOn w:val="4"/>
    <w:next w:val="4"/>
    <w:link w:val="19"/>
    <w:unhideWhenUsed/>
    <w:qFormat/>
    <w:uiPriority w:val="0"/>
    <w:rPr>
      <w:b/>
      <w:bCs/>
    </w:rPr>
  </w:style>
  <w:style w:type="character" w:styleId="14">
    <w:name w:val="page number"/>
    <w:unhideWhenUsed/>
    <w:qFormat/>
    <w:uiPriority w:val="0"/>
  </w:style>
  <w:style w:type="character" w:styleId="15">
    <w:name w:val="FollowedHyperlink"/>
    <w:basedOn w:val="13"/>
    <w:unhideWhenUsed/>
    <w:qFormat/>
    <w:uiPriority w:val="0"/>
    <w:rPr>
      <w:color w:val="000000"/>
      <w:u w:val="none"/>
    </w:rPr>
  </w:style>
  <w:style w:type="character" w:styleId="16">
    <w:name w:val="Emphasis"/>
    <w:basedOn w:val="13"/>
    <w:qFormat/>
    <w:uiPriority w:val="0"/>
    <w:rPr>
      <w:i/>
    </w:rPr>
  </w:style>
  <w:style w:type="character" w:styleId="17">
    <w:name w:val="Hyperlink"/>
    <w:unhideWhenUsed/>
    <w:qFormat/>
    <w:uiPriority w:val="0"/>
    <w:rPr>
      <w:rFonts w:hint="default" w:ascii="Times New Roman" w:hAnsi="Times New Roman" w:cs="Times New Roman"/>
      <w:color w:val="0000FF"/>
      <w:u w:val="single"/>
    </w:rPr>
  </w:style>
  <w:style w:type="character" w:styleId="18">
    <w:name w:val="annotation reference"/>
    <w:basedOn w:val="13"/>
    <w:unhideWhenUsed/>
    <w:qFormat/>
    <w:uiPriority w:val="0"/>
    <w:rPr>
      <w:sz w:val="21"/>
      <w:szCs w:val="21"/>
    </w:rPr>
  </w:style>
  <w:style w:type="character" w:customStyle="1" w:styleId="19">
    <w:name w:val="批注主题 字符"/>
    <w:basedOn w:val="20"/>
    <w:link w:val="11"/>
    <w:semiHidden/>
    <w:qFormat/>
    <w:uiPriority w:val="0"/>
    <w:rPr>
      <w:rFonts w:ascii="Times New Roman" w:hAnsi="Times New Roman"/>
      <w:b/>
      <w:bCs/>
      <w:kern w:val="2"/>
      <w:sz w:val="21"/>
      <w:szCs w:val="21"/>
    </w:rPr>
  </w:style>
  <w:style w:type="character" w:customStyle="1" w:styleId="20">
    <w:name w:val="批注文字 字符"/>
    <w:basedOn w:val="13"/>
    <w:link w:val="4"/>
    <w:semiHidden/>
    <w:qFormat/>
    <w:uiPriority w:val="0"/>
    <w:rPr>
      <w:rFonts w:ascii="Times New Roman" w:hAnsi="Times New Roman"/>
      <w:kern w:val="2"/>
      <w:sz w:val="21"/>
      <w:szCs w:val="21"/>
    </w:rPr>
  </w:style>
  <w:style w:type="character" w:customStyle="1" w:styleId="21">
    <w:name w:val="grame"/>
    <w:basedOn w:val="13"/>
    <w:qFormat/>
    <w:uiPriority w:val="0"/>
  </w:style>
  <w:style w:type="character" w:customStyle="1" w:styleId="22">
    <w:name w:val="未处理的提及1"/>
    <w:basedOn w:val="13"/>
    <w:unhideWhenUsed/>
    <w:qFormat/>
    <w:uiPriority w:val="99"/>
    <w:rPr>
      <w:color w:val="605E5C"/>
      <w:shd w:val="clear" w:color="auto" w:fill="E1DFDD"/>
    </w:rPr>
  </w:style>
  <w:style w:type="character" w:customStyle="1" w:styleId="23">
    <w:name w:val="NormalCharacter"/>
    <w:semiHidden/>
    <w:qFormat/>
    <w:uiPriority w:val="0"/>
    <w:rPr>
      <w:rFonts w:ascii="Times New Roman" w:hAnsi="Times New Roman" w:eastAsia="宋体" w:cs="Times New Roman"/>
      <w:kern w:val="2"/>
      <w:sz w:val="21"/>
      <w:szCs w:val="21"/>
      <w:lang w:val="en-US" w:eastAsia="zh-CN" w:bidi="ar-SA"/>
    </w:rPr>
  </w:style>
  <w:style w:type="character" w:customStyle="1" w:styleId="24">
    <w:name w:val="纯文本 字符"/>
    <w:link w:val="5"/>
    <w:qFormat/>
    <w:uiPriority w:val="0"/>
    <w:rPr>
      <w:rFonts w:ascii="宋体" w:hAnsi="Courier New"/>
      <w:kern w:val="2"/>
      <w:sz w:val="21"/>
    </w:rPr>
  </w:style>
  <w:style w:type="character" w:customStyle="1" w:styleId="25">
    <w:name w:val="批注框文本 字符"/>
    <w:link w:val="7"/>
    <w:qFormat/>
    <w:uiPriority w:val="0"/>
    <w:rPr>
      <w:kern w:val="2"/>
      <w:sz w:val="18"/>
      <w:szCs w:val="18"/>
    </w:rPr>
  </w:style>
  <w:style w:type="character" w:customStyle="1" w:styleId="26">
    <w:name w:val="页眉 字符"/>
    <w:link w:val="9"/>
    <w:qFormat/>
    <w:uiPriority w:val="99"/>
    <w:rPr>
      <w:kern w:val="2"/>
      <w:sz w:val="18"/>
      <w:szCs w:val="18"/>
    </w:rPr>
  </w:style>
  <w:style w:type="paragraph" w:styleId="27">
    <w:name w:val="List Paragraph"/>
    <w:basedOn w:val="1"/>
    <w:qFormat/>
    <w:uiPriority w:val="34"/>
    <w:pPr>
      <w:ind w:firstLine="420" w:firstLineChars="200"/>
    </w:pPr>
  </w:style>
  <w:style w:type="paragraph" w:customStyle="1" w:styleId="28">
    <w:name w:val="UserStyle_0"/>
    <w:qFormat/>
    <w:uiPriority w:val="0"/>
    <w:pPr>
      <w:textAlignment w:val="baseline"/>
    </w:pPr>
    <w:rPr>
      <w:rFonts w:ascii="方正仿宋简体" w:hAnsi="方正仿宋简体" w:eastAsia="方正仿宋简体" w:cs="宋体"/>
      <w:color w:val="000000"/>
      <w:sz w:val="24"/>
      <w:szCs w:val="22"/>
      <w:lang w:val="en-US" w:eastAsia="zh-CN" w:bidi="ar-SA"/>
    </w:rPr>
  </w:style>
  <w:style w:type="paragraph" w:customStyle="1" w:styleId="29">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深圳职协</Company>
  <Pages>8</Pages>
  <Words>514</Words>
  <Characters>2936</Characters>
  <Lines>24</Lines>
  <Paragraphs>6</Paragraphs>
  <TotalTime>1</TotalTime>
  <ScaleCrop>false</ScaleCrop>
  <LinksUpToDate>false</LinksUpToDate>
  <CharactersWithSpaces>3444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2021-07-08T02:20:00Z</dcterms:created>
  <dc:creator>杨老师</dc:creator>
  <cp:lastModifiedBy>小竹1410773829</cp:lastModifiedBy>
  <cp:lastPrinted>2021-04-29T11:05:00Z</cp:lastPrinted>
  <dcterms:modified xsi:type="dcterms:W3CDTF">2021-07-30T02:12:41Z</dcterms:modified>
  <dc:subject>2021年深圳技能大赛实施方案</dc:subject>
  <dc:title>2021年深圳技能大赛实施方案</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5975416524114E9CBEBD2F504A3084C0</vt:lpwstr>
  </property>
</Properties>
</file>